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7D134" w14:textId="4A9F93A1" w:rsidR="00341CE6" w:rsidRPr="009824D0" w:rsidRDefault="00341CE6" w:rsidP="00341CE6">
      <w:pPr>
        <w:spacing w:line="276" w:lineRule="auto"/>
        <w:rPr>
          <w:rFonts w:cstheme="minorHAnsi"/>
          <w:kern w:val="0"/>
          <w:lang w:val="en-US"/>
          <w14:ligatures w14:val="none"/>
        </w:rPr>
      </w:pPr>
      <w:r w:rsidRPr="009824D0">
        <w:rPr>
          <w:rFonts w:cstheme="minorHAnsi"/>
          <w:lang w:val="en-US"/>
        </w:rPr>
        <w:t xml:space="preserve">Dr Arshad </w:t>
      </w:r>
      <w:r w:rsidRPr="009824D0">
        <w:rPr>
          <w:rFonts w:cstheme="minorHAnsi"/>
          <w:lang w:val="en-US"/>
        </w:rPr>
        <w:t xml:space="preserve">is an Assistant professor of Neurology at the National Institute of Mental Health Sciences (NIMHANS), Bengaluru, India. </w:t>
      </w:r>
      <w:r w:rsidRPr="009824D0">
        <w:rPr>
          <w:rFonts w:cstheme="minorHAnsi"/>
          <w:lang w:val="en-US"/>
        </w:rPr>
        <w:t>H</w:t>
      </w:r>
      <w:r w:rsidRPr="009824D0">
        <w:rPr>
          <w:rFonts w:cstheme="minorHAnsi"/>
          <w:lang w:val="en-US"/>
        </w:rPr>
        <w:t>e is a</w:t>
      </w:r>
      <w:r w:rsidRPr="009824D0">
        <w:rPr>
          <w:rFonts w:cstheme="minorHAnsi"/>
          <w:lang w:val="en-US"/>
        </w:rPr>
        <w:t>lso a</w:t>
      </w:r>
      <w:r w:rsidRPr="009824D0">
        <w:rPr>
          <w:rFonts w:cstheme="minorHAnsi"/>
          <w:lang w:val="en-US"/>
        </w:rPr>
        <w:t xml:space="preserve"> Senior Atlantic fellow of equity in Brain Health at University of California, San Francisco, USA. His main areas of research interest are neurocognitive disorders including Alzheimer’s Disease, Frontotemporal dementia, neurogenetics, biomarkers, advanced imaging and clinical trials related to neurocognitive disorders. </w:t>
      </w:r>
      <w:r w:rsidRPr="009824D0">
        <w:rPr>
          <w:rFonts w:cstheme="minorHAnsi"/>
          <w:kern w:val="0"/>
          <w:lang w:val="en-US"/>
          <w14:ligatures w14:val="none"/>
        </w:rPr>
        <w:t xml:space="preserve"> As a clinician, his involvement in diagnosis and management of patients with dementia has led to establishment of a cognitive disorders registry (CDC) at NIMHANS. This is first of a kind in India. </w:t>
      </w:r>
      <w:r w:rsidR="008543EF" w:rsidRPr="009824D0">
        <w:rPr>
          <w:rFonts w:cstheme="minorHAnsi"/>
          <w:kern w:val="0"/>
          <w:lang w:val="en-US"/>
          <w14:ligatures w14:val="none"/>
        </w:rPr>
        <w:t xml:space="preserve">Being one of only a few cognitive neurologists in India, </w:t>
      </w:r>
      <w:r w:rsidR="008543EF" w:rsidRPr="009824D0">
        <w:rPr>
          <w:rFonts w:cstheme="minorHAnsi"/>
          <w:kern w:val="0"/>
          <w:lang w:val="en-US"/>
          <w14:ligatures w14:val="none"/>
        </w:rPr>
        <w:t xml:space="preserve">his </w:t>
      </w:r>
      <w:r w:rsidR="008543EF" w:rsidRPr="009824D0">
        <w:rPr>
          <w:rFonts w:cstheme="minorHAnsi"/>
          <w:kern w:val="0"/>
          <w:lang w:val="en-US"/>
          <w14:ligatures w14:val="none"/>
        </w:rPr>
        <w:t>aim has always been focused on promoting awareness of prevention strategies for dementia, early diagnosis, management of people living with dementia along with caregiver support and promote dementia research</w:t>
      </w:r>
      <w:r w:rsidR="008543EF" w:rsidRPr="009824D0">
        <w:rPr>
          <w:rFonts w:cstheme="minorHAnsi"/>
          <w:kern w:val="0"/>
          <w:lang w:val="en-US"/>
          <w14:ligatures w14:val="none"/>
        </w:rPr>
        <w:t>. He is the Convener of Cognitive Neurology Subsection of Indian Academy of Neurology (IAN) (</w:t>
      </w:r>
      <w:hyperlink r:id="rId5" w:history="1">
        <w:r w:rsidR="008543EF" w:rsidRPr="009824D0">
          <w:rPr>
            <w:rStyle w:val="Hyperlink"/>
            <w:rFonts w:cstheme="minorHAnsi"/>
            <w:kern w:val="0"/>
            <w:lang w:val="en-US"/>
            <w14:ligatures w14:val="none"/>
          </w:rPr>
          <w:t>https://www.ianindia.org/cognitive-neurology.php</w:t>
        </w:r>
      </w:hyperlink>
      <w:r w:rsidR="008543EF" w:rsidRPr="009824D0">
        <w:rPr>
          <w:rFonts w:cstheme="minorHAnsi"/>
          <w:kern w:val="0"/>
          <w:lang w:val="en-US"/>
          <w14:ligatures w14:val="none"/>
        </w:rPr>
        <w:t>).</w:t>
      </w:r>
      <w:r w:rsidR="00CB61F6" w:rsidRPr="009824D0">
        <w:rPr>
          <w:rFonts w:cstheme="minorHAnsi"/>
          <w:kern w:val="0"/>
          <w:lang w:val="en-US"/>
          <w14:ligatures w14:val="none"/>
        </w:rPr>
        <w:t xml:space="preserve"> Through this platform he organizes online Cognitive neurology sessions to demystify dementia for healthcare professionals and general public.</w:t>
      </w:r>
      <w:r w:rsidR="008543EF" w:rsidRPr="009824D0">
        <w:rPr>
          <w:rFonts w:cstheme="minorHAnsi"/>
          <w:kern w:val="0"/>
          <w:lang w:val="en-US"/>
          <w14:ligatures w14:val="none"/>
        </w:rPr>
        <w:t xml:space="preserve"> </w:t>
      </w:r>
      <w:r w:rsidRPr="009824D0">
        <w:rPr>
          <w:rFonts w:cstheme="minorHAnsi"/>
          <w:kern w:val="0"/>
          <w:lang w:val="en-US"/>
          <w14:ligatures w14:val="none"/>
        </w:rPr>
        <w:t xml:space="preserve">He has various national and international research projects and collaborations. As an avid researcher with numerous publications in prestigious national and international journals. </w:t>
      </w:r>
      <w:r w:rsidR="008543EF" w:rsidRPr="009824D0">
        <w:rPr>
          <w:rFonts w:cstheme="minorHAnsi"/>
          <w:kern w:val="0"/>
          <w:lang w:val="en-US"/>
          <w14:ligatures w14:val="none"/>
        </w:rPr>
        <w:t>H</w:t>
      </w:r>
      <w:r w:rsidRPr="009824D0">
        <w:rPr>
          <w:rFonts w:cstheme="minorHAnsi"/>
          <w:kern w:val="0"/>
          <w:lang w:val="en-US"/>
          <w14:ligatures w14:val="none"/>
        </w:rPr>
        <w:t xml:space="preserve">is role as a clinician and researcher has led to formation of a multidisciplinary team at NIMHANS for coordinated evidenced based </w:t>
      </w:r>
      <w:r w:rsidR="008543EF" w:rsidRPr="009824D0">
        <w:rPr>
          <w:rFonts w:cstheme="minorHAnsi"/>
          <w:kern w:val="0"/>
          <w:lang w:val="en-US"/>
          <w14:ligatures w14:val="none"/>
        </w:rPr>
        <w:t xml:space="preserve">holistic </w:t>
      </w:r>
      <w:r w:rsidRPr="009824D0">
        <w:rPr>
          <w:rFonts w:cstheme="minorHAnsi"/>
          <w:kern w:val="0"/>
          <w:lang w:val="en-US"/>
          <w14:ligatures w14:val="none"/>
        </w:rPr>
        <w:t>care for p</w:t>
      </w:r>
      <w:r w:rsidR="008543EF" w:rsidRPr="009824D0">
        <w:rPr>
          <w:rFonts w:cstheme="minorHAnsi"/>
          <w:kern w:val="0"/>
          <w:lang w:val="en-US"/>
          <w14:ligatures w14:val="none"/>
        </w:rPr>
        <w:t xml:space="preserve">atients with </w:t>
      </w:r>
      <w:r w:rsidRPr="009824D0">
        <w:rPr>
          <w:rFonts w:cstheme="minorHAnsi"/>
          <w:kern w:val="0"/>
          <w:lang w:val="en-US"/>
          <w14:ligatures w14:val="none"/>
        </w:rPr>
        <w:t>dementia that also allow</w:t>
      </w:r>
      <w:r w:rsidR="008543EF" w:rsidRPr="009824D0">
        <w:rPr>
          <w:rFonts w:cstheme="minorHAnsi"/>
          <w:kern w:val="0"/>
          <w:lang w:val="en-US"/>
          <w14:ligatures w14:val="none"/>
        </w:rPr>
        <w:t xml:space="preserve">s to translate research into </w:t>
      </w:r>
      <w:r w:rsidRPr="009824D0">
        <w:rPr>
          <w:rFonts w:cstheme="minorHAnsi"/>
          <w:kern w:val="0"/>
          <w:lang w:val="en-US"/>
          <w14:ligatures w14:val="none"/>
        </w:rPr>
        <w:t xml:space="preserve">clinical practice, ensuring that patients receive the most effective and up-to-date care available. </w:t>
      </w:r>
    </w:p>
    <w:p w14:paraId="27B26592" w14:textId="77777777" w:rsidR="00341CE6" w:rsidRPr="009824D0" w:rsidRDefault="00341CE6">
      <w:pPr>
        <w:rPr>
          <w:rFonts w:cstheme="minorHAnsi"/>
        </w:rPr>
      </w:pPr>
    </w:p>
    <w:p w14:paraId="24E3D884" w14:textId="77777777" w:rsidR="009824D0" w:rsidRPr="009824D0" w:rsidRDefault="009824D0" w:rsidP="009824D0">
      <w:pPr>
        <w:autoSpaceDE w:val="0"/>
        <w:autoSpaceDN w:val="0"/>
        <w:spacing w:after="0" w:line="240" w:lineRule="auto"/>
        <w:rPr>
          <w:rFonts w:eastAsia="Times New Roman" w:cstheme="minorHAnsi"/>
          <w:b/>
          <w:bCs/>
          <w:kern w:val="0"/>
          <w:lang w:val="en-US"/>
          <w14:ligatures w14:val="none"/>
        </w:rPr>
      </w:pPr>
      <w:r w:rsidRPr="009824D0">
        <w:rPr>
          <w:rFonts w:eastAsia="Times New Roman" w:cstheme="minorHAnsi"/>
          <w:b/>
          <w:bCs/>
          <w:kern w:val="0"/>
          <w:lang w:val="en-US"/>
          <w14:ligatures w14:val="none"/>
        </w:rPr>
        <w:t>Contributions to Science</w:t>
      </w:r>
      <w:r w:rsidRPr="009824D0">
        <w:rPr>
          <w:rFonts w:eastAsia="Times New Roman" w:cstheme="minorHAnsi"/>
          <w:b/>
          <w:bCs/>
          <w:kern w:val="0"/>
          <w:lang w:val="en-US"/>
          <w14:ligatures w14:val="none"/>
        </w:rPr>
        <w:br/>
      </w:r>
    </w:p>
    <w:p w14:paraId="53F5FF44" w14:textId="77777777" w:rsidR="009824D0" w:rsidRPr="009824D0" w:rsidRDefault="009824D0" w:rsidP="009824D0">
      <w:pPr>
        <w:autoSpaceDE w:val="0"/>
        <w:autoSpaceDN w:val="0"/>
        <w:spacing w:line="240" w:lineRule="auto"/>
        <w:contextualSpacing/>
        <w:rPr>
          <w:rFonts w:eastAsia="Times New Roman" w:cstheme="minorHAnsi"/>
          <w:kern w:val="0"/>
          <w:lang w:val="en-US"/>
          <w14:ligatures w14:val="none"/>
        </w:rPr>
      </w:pPr>
      <w:r w:rsidRPr="009824D0">
        <w:rPr>
          <w:rFonts w:eastAsia="Times New Roman" w:cstheme="minorHAnsi"/>
          <w:kern w:val="0"/>
          <w:lang w:val="en-US"/>
          <w14:ligatures w14:val="none"/>
        </w:rPr>
        <w:t>1. My early contributions to science were based on my clinical skills in general medicine focusing on rare presentations of various diseases and their follow-up. In addition, I also looked into effect of high blood sugars on gall bladder motility as my postgraduate research work.</w:t>
      </w:r>
    </w:p>
    <w:p w14:paraId="1F4EC034" w14:textId="77777777" w:rsidR="009824D0" w:rsidRPr="009824D0" w:rsidRDefault="009824D0" w:rsidP="009824D0">
      <w:pPr>
        <w:numPr>
          <w:ilvl w:val="0"/>
          <w:numId w:val="1"/>
        </w:numPr>
        <w:autoSpaceDE w:val="0"/>
        <w:autoSpaceDN w:val="0"/>
        <w:adjustRightInd w:val="0"/>
        <w:spacing w:line="240" w:lineRule="auto"/>
        <w:contextualSpacing/>
        <w:jc w:val="both"/>
        <w:rPr>
          <w:rFonts w:eastAsia="Calibri" w:cstheme="minorHAnsi"/>
          <w:color w:val="000000"/>
          <w:kern w:val="0"/>
          <w14:ligatures w14:val="none"/>
        </w:rPr>
      </w:pPr>
      <w:r w:rsidRPr="009824D0">
        <w:rPr>
          <w:rFonts w:eastAsia="Calibri" w:cstheme="minorHAnsi"/>
          <w:b/>
          <w:bCs/>
          <w:color w:val="000000"/>
          <w:kern w:val="0"/>
          <w14:ligatures w14:val="none"/>
        </w:rPr>
        <w:t>Arshad F</w:t>
      </w:r>
      <w:r w:rsidRPr="009824D0">
        <w:rPr>
          <w:rFonts w:eastAsia="Calibri" w:cstheme="minorHAnsi"/>
          <w:color w:val="000000"/>
          <w:kern w:val="0"/>
          <w14:ligatures w14:val="none"/>
        </w:rPr>
        <w:t xml:space="preserve">, </w:t>
      </w:r>
      <w:proofErr w:type="spellStart"/>
      <w:r w:rsidRPr="009824D0">
        <w:rPr>
          <w:rFonts w:eastAsia="Calibri" w:cstheme="minorHAnsi"/>
          <w:color w:val="000000"/>
          <w:kern w:val="0"/>
          <w14:ligatures w14:val="none"/>
        </w:rPr>
        <w:t>Laway</w:t>
      </w:r>
      <w:proofErr w:type="spellEnd"/>
      <w:r w:rsidRPr="009824D0">
        <w:rPr>
          <w:rFonts w:eastAsia="Calibri" w:cstheme="minorHAnsi"/>
          <w:color w:val="000000"/>
          <w:kern w:val="0"/>
          <w14:ligatures w14:val="none"/>
        </w:rPr>
        <w:t xml:space="preserve"> </w:t>
      </w:r>
      <w:proofErr w:type="spellStart"/>
      <w:r w:rsidRPr="009824D0">
        <w:rPr>
          <w:rFonts w:eastAsia="Calibri" w:cstheme="minorHAnsi"/>
          <w:color w:val="000000"/>
          <w:kern w:val="0"/>
          <w14:ligatures w14:val="none"/>
        </w:rPr>
        <w:t>ba</w:t>
      </w:r>
      <w:proofErr w:type="spellEnd"/>
      <w:r w:rsidRPr="009824D0">
        <w:rPr>
          <w:rFonts w:eastAsia="Calibri" w:cstheme="minorHAnsi"/>
          <w:color w:val="000000"/>
          <w:kern w:val="0"/>
          <w14:ligatures w14:val="none"/>
        </w:rPr>
        <w:t xml:space="preserve">, </w:t>
      </w:r>
      <w:proofErr w:type="spellStart"/>
      <w:r w:rsidRPr="009824D0">
        <w:rPr>
          <w:rFonts w:eastAsia="Calibri" w:cstheme="minorHAnsi"/>
          <w:color w:val="000000"/>
          <w:kern w:val="0"/>
          <w14:ligatures w14:val="none"/>
        </w:rPr>
        <w:t>bhat</w:t>
      </w:r>
      <w:proofErr w:type="spellEnd"/>
      <w:r w:rsidRPr="009824D0">
        <w:rPr>
          <w:rFonts w:eastAsia="Calibri" w:cstheme="minorHAnsi"/>
          <w:color w:val="000000"/>
          <w:kern w:val="0"/>
          <w14:ligatures w14:val="none"/>
        </w:rPr>
        <w:t xml:space="preserve"> MA, Irfan </w:t>
      </w:r>
      <w:proofErr w:type="spellStart"/>
      <w:r w:rsidRPr="009824D0">
        <w:rPr>
          <w:rFonts w:eastAsia="Calibri" w:cstheme="minorHAnsi"/>
          <w:color w:val="000000"/>
          <w:kern w:val="0"/>
          <w14:ligatures w14:val="none"/>
        </w:rPr>
        <w:t>Showkat</w:t>
      </w:r>
      <w:proofErr w:type="spellEnd"/>
      <w:r w:rsidRPr="009824D0">
        <w:rPr>
          <w:rFonts w:eastAsia="Calibri" w:cstheme="minorHAnsi"/>
          <w:color w:val="000000"/>
          <w:kern w:val="0"/>
          <w14:ligatures w14:val="none"/>
        </w:rPr>
        <w:t xml:space="preserve"> h, Kotwal s, Ahmad Mir s. Leksell Gamma Knife: An Effec</w:t>
      </w:r>
      <w:r w:rsidRPr="009824D0">
        <w:rPr>
          <w:rFonts w:eastAsia="Calibri" w:cstheme="minorHAnsi"/>
          <w:color w:val="000000"/>
          <w:kern w:val="0"/>
          <w14:ligatures w14:val="none"/>
        </w:rPr>
        <w:softHyphen/>
        <w:t xml:space="preserve">tive </w:t>
      </w:r>
      <w:proofErr w:type="gramStart"/>
      <w:r w:rsidRPr="009824D0">
        <w:rPr>
          <w:rFonts w:eastAsia="Calibri" w:cstheme="minorHAnsi"/>
          <w:color w:val="000000"/>
          <w:kern w:val="0"/>
          <w14:ligatures w14:val="none"/>
        </w:rPr>
        <w:t>Non Invasive</w:t>
      </w:r>
      <w:proofErr w:type="gramEnd"/>
      <w:r w:rsidRPr="009824D0">
        <w:rPr>
          <w:rFonts w:eastAsia="Calibri" w:cstheme="minorHAnsi"/>
          <w:color w:val="000000"/>
          <w:kern w:val="0"/>
          <w14:ligatures w14:val="none"/>
        </w:rPr>
        <w:t xml:space="preserve"> Treatment for Rare Case of Nelson’s Syndrome. Int J Endocrinol </w:t>
      </w:r>
      <w:proofErr w:type="spellStart"/>
      <w:r w:rsidRPr="009824D0">
        <w:rPr>
          <w:rFonts w:eastAsia="Calibri" w:cstheme="minorHAnsi"/>
          <w:color w:val="000000"/>
          <w:kern w:val="0"/>
          <w14:ligatures w14:val="none"/>
        </w:rPr>
        <w:t>Metab</w:t>
      </w:r>
      <w:proofErr w:type="spellEnd"/>
      <w:r w:rsidRPr="009824D0">
        <w:rPr>
          <w:rFonts w:eastAsia="Calibri" w:cstheme="minorHAnsi"/>
          <w:color w:val="000000"/>
          <w:kern w:val="0"/>
          <w14:ligatures w14:val="none"/>
        </w:rPr>
        <w:t xml:space="preserve">. 2013; 11(3):195-8. </w:t>
      </w:r>
    </w:p>
    <w:p w14:paraId="2B303EF8" w14:textId="77777777" w:rsidR="009824D0" w:rsidRPr="009824D0" w:rsidRDefault="009824D0" w:rsidP="009824D0">
      <w:pPr>
        <w:numPr>
          <w:ilvl w:val="0"/>
          <w:numId w:val="1"/>
        </w:numPr>
        <w:autoSpaceDE w:val="0"/>
        <w:autoSpaceDN w:val="0"/>
        <w:spacing w:line="240" w:lineRule="auto"/>
        <w:contextualSpacing/>
        <w:rPr>
          <w:rFonts w:eastAsia="Calibri" w:cstheme="minorHAnsi"/>
          <w:color w:val="000000"/>
          <w:kern w:val="0"/>
          <w14:ligatures w14:val="none"/>
        </w:rPr>
      </w:pPr>
      <w:r w:rsidRPr="009824D0">
        <w:rPr>
          <w:rFonts w:eastAsia="Calibri" w:cstheme="minorHAnsi"/>
          <w:b/>
          <w:bCs/>
          <w:color w:val="000000"/>
          <w:kern w:val="0"/>
          <w14:ligatures w14:val="none"/>
        </w:rPr>
        <w:t>Arshad F</w:t>
      </w:r>
      <w:r w:rsidRPr="009824D0">
        <w:rPr>
          <w:rFonts w:eastAsia="Calibri" w:cstheme="minorHAnsi"/>
          <w:color w:val="000000"/>
          <w:kern w:val="0"/>
          <w14:ligatures w14:val="none"/>
        </w:rPr>
        <w:t xml:space="preserve">, </w:t>
      </w:r>
      <w:proofErr w:type="spellStart"/>
      <w:r w:rsidRPr="009824D0">
        <w:rPr>
          <w:rFonts w:eastAsia="Calibri" w:cstheme="minorHAnsi"/>
          <w:color w:val="000000"/>
          <w:kern w:val="0"/>
          <w14:ligatures w14:val="none"/>
        </w:rPr>
        <w:t>Laway</w:t>
      </w:r>
      <w:proofErr w:type="spellEnd"/>
      <w:r w:rsidRPr="009824D0">
        <w:rPr>
          <w:rFonts w:eastAsia="Calibri" w:cstheme="minorHAnsi"/>
          <w:color w:val="000000"/>
          <w:kern w:val="0"/>
          <w14:ligatures w14:val="none"/>
        </w:rPr>
        <w:t xml:space="preserve"> BA, Rather TA, </w:t>
      </w:r>
      <w:proofErr w:type="spellStart"/>
      <w:r w:rsidRPr="009824D0">
        <w:rPr>
          <w:rFonts w:eastAsia="Calibri" w:cstheme="minorHAnsi"/>
          <w:color w:val="000000"/>
          <w:kern w:val="0"/>
          <w14:ligatures w14:val="none"/>
        </w:rPr>
        <w:t>Kuchay</w:t>
      </w:r>
      <w:proofErr w:type="spellEnd"/>
      <w:r w:rsidRPr="009824D0">
        <w:rPr>
          <w:rFonts w:eastAsia="Calibri" w:cstheme="minorHAnsi"/>
          <w:color w:val="000000"/>
          <w:kern w:val="0"/>
          <w14:ligatures w14:val="none"/>
        </w:rPr>
        <w:t xml:space="preserve"> MS, Khan SH. Impaired gallbladder motility in adults with newly detected type 2 diabetes and lack of reversibility after achieving euglycemia. Canadian journal of diabetes. 2015 Apr 1;39(2):101-4.</w:t>
      </w:r>
    </w:p>
    <w:p w14:paraId="74EC6CC8" w14:textId="77777777" w:rsidR="009824D0" w:rsidRPr="009824D0" w:rsidRDefault="009824D0" w:rsidP="009824D0">
      <w:pPr>
        <w:numPr>
          <w:ilvl w:val="0"/>
          <w:numId w:val="1"/>
        </w:numPr>
        <w:autoSpaceDE w:val="0"/>
        <w:autoSpaceDN w:val="0"/>
        <w:adjustRightInd w:val="0"/>
        <w:spacing w:line="240" w:lineRule="auto"/>
        <w:contextualSpacing/>
        <w:jc w:val="both"/>
        <w:rPr>
          <w:rFonts w:eastAsia="Calibri" w:cstheme="minorHAnsi"/>
          <w:color w:val="000000"/>
          <w:kern w:val="0"/>
          <w14:ligatures w14:val="none"/>
        </w:rPr>
      </w:pPr>
      <w:r w:rsidRPr="009824D0">
        <w:rPr>
          <w:rFonts w:eastAsia="Calibri" w:cstheme="minorHAnsi"/>
          <w:color w:val="000000"/>
          <w:kern w:val="0"/>
          <w14:ligatures w14:val="none"/>
        </w:rPr>
        <w:t xml:space="preserve">Latief M, Dar WR, Sofi N, Dar IA, </w:t>
      </w:r>
      <w:proofErr w:type="spellStart"/>
      <w:r w:rsidRPr="009824D0">
        <w:rPr>
          <w:rFonts w:eastAsia="Calibri" w:cstheme="minorHAnsi"/>
          <w:color w:val="000000"/>
          <w:kern w:val="0"/>
          <w14:ligatures w14:val="none"/>
        </w:rPr>
        <w:t>Kasana</w:t>
      </w:r>
      <w:proofErr w:type="spellEnd"/>
      <w:r w:rsidRPr="009824D0">
        <w:rPr>
          <w:rFonts w:eastAsia="Calibri" w:cstheme="minorHAnsi"/>
          <w:color w:val="000000"/>
          <w:kern w:val="0"/>
          <w14:ligatures w14:val="none"/>
        </w:rPr>
        <w:t xml:space="preserve"> B, Hussain M, </w:t>
      </w:r>
      <w:r w:rsidRPr="009824D0">
        <w:rPr>
          <w:rFonts w:eastAsia="Calibri" w:cstheme="minorHAnsi"/>
          <w:b/>
          <w:bCs/>
          <w:color w:val="000000"/>
          <w:kern w:val="0"/>
          <w14:ligatures w14:val="none"/>
        </w:rPr>
        <w:t>Arshad F</w:t>
      </w:r>
      <w:r w:rsidRPr="009824D0">
        <w:rPr>
          <w:rFonts w:eastAsia="Calibri" w:cstheme="minorHAnsi"/>
          <w:color w:val="000000"/>
          <w:kern w:val="0"/>
          <w14:ligatures w14:val="none"/>
        </w:rPr>
        <w:t>, Shah BA, Koul PA. Novel risk factors and early detection of anti-tubercular treatment induced liver injury—Looking beyond American Thoracic Society Guidelines. Indian Journal of Tuberculosis. 2017 Jan 1;64(1):26-32.</w:t>
      </w:r>
    </w:p>
    <w:p w14:paraId="2D1639CE" w14:textId="77777777" w:rsidR="009824D0" w:rsidRPr="009824D0" w:rsidRDefault="009824D0" w:rsidP="009824D0">
      <w:pPr>
        <w:numPr>
          <w:ilvl w:val="0"/>
          <w:numId w:val="1"/>
        </w:numPr>
        <w:autoSpaceDE w:val="0"/>
        <w:autoSpaceDN w:val="0"/>
        <w:adjustRightInd w:val="0"/>
        <w:spacing w:line="240" w:lineRule="auto"/>
        <w:contextualSpacing/>
        <w:jc w:val="both"/>
        <w:rPr>
          <w:rFonts w:eastAsia="Calibri" w:cstheme="minorHAnsi"/>
          <w:color w:val="000000"/>
          <w:kern w:val="0"/>
          <w14:ligatures w14:val="none"/>
        </w:rPr>
      </w:pPr>
      <w:r w:rsidRPr="009824D0">
        <w:rPr>
          <w:rFonts w:eastAsia="Calibri" w:cstheme="minorHAnsi"/>
          <w:color w:val="000000"/>
          <w:kern w:val="0"/>
          <w14:ligatures w14:val="none"/>
        </w:rPr>
        <w:t xml:space="preserve">Dar IA, Dar WR, Khan MA, </w:t>
      </w:r>
      <w:proofErr w:type="spellStart"/>
      <w:r w:rsidRPr="009824D0">
        <w:rPr>
          <w:rFonts w:eastAsia="Calibri" w:cstheme="minorHAnsi"/>
          <w:color w:val="000000"/>
          <w:kern w:val="0"/>
          <w14:ligatures w14:val="none"/>
        </w:rPr>
        <w:t>Kasana</w:t>
      </w:r>
      <w:proofErr w:type="spellEnd"/>
      <w:r w:rsidRPr="009824D0">
        <w:rPr>
          <w:rFonts w:eastAsia="Calibri" w:cstheme="minorHAnsi"/>
          <w:color w:val="000000"/>
          <w:kern w:val="0"/>
          <w14:ligatures w14:val="none"/>
        </w:rPr>
        <w:t xml:space="preserve"> BA, Sofi NU, Hussain M, </w:t>
      </w:r>
      <w:r w:rsidRPr="009824D0">
        <w:rPr>
          <w:rFonts w:eastAsia="Calibri" w:cstheme="minorHAnsi"/>
          <w:b/>
          <w:bCs/>
          <w:color w:val="000000"/>
          <w:kern w:val="0"/>
          <w14:ligatures w14:val="none"/>
        </w:rPr>
        <w:t>Arshad F</w:t>
      </w:r>
      <w:r w:rsidRPr="009824D0">
        <w:rPr>
          <w:rFonts w:eastAsia="Calibri" w:cstheme="minorHAnsi"/>
          <w:color w:val="000000"/>
          <w:kern w:val="0"/>
          <w14:ligatures w14:val="none"/>
        </w:rPr>
        <w:t xml:space="preserve">, et al. </w:t>
      </w:r>
      <w:proofErr w:type="spellStart"/>
      <w:r w:rsidRPr="009824D0">
        <w:rPr>
          <w:rFonts w:eastAsia="Calibri" w:cstheme="minorHAnsi"/>
          <w:color w:val="000000"/>
          <w:kern w:val="0"/>
          <w14:ligatures w14:val="none"/>
        </w:rPr>
        <w:t>Etiology</w:t>
      </w:r>
      <w:proofErr w:type="spellEnd"/>
      <w:r w:rsidRPr="009824D0">
        <w:rPr>
          <w:rFonts w:eastAsia="Calibri" w:cstheme="minorHAnsi"/>
          <w:color w:val="000000"/>
          <w:kern w:val="0"/>
          <w14:ligatures w14:val="none"/>
        </w:rPr>
        <w:t xml:space="preserve">, clinical presentation, diagnosis and management of lower gastrointestinal bleed in a Tertiary Care Hospital in India: A </w:t>
      </w:r>
      <w:proofErr w:type="spellStart"/>
      <w:r w:rsidRPr="009824D0">
        <w:rPr>
          <w:rFonts w:eastAsia="Calibri" w:cstheme="minorHAnsi"/>
          <w:color w:val="000000"/>
          <w:kern w:val="0"/>
          <w14:ligatures w14:val="none"/>
        </w:rPr>
        <w:t>retroprospective</w:t>
      </w:r>
      <w:proofErr w:type="spellEnd"/>
      <w:r w:rsidRPr="009824D0">
        <w:rPr>
          <w:rFonts w:eastAsia="Calibri" w:cstheme="minorHAnsi"/>
          <w:color w:val="000000"/>
          <w:kern w:val="0"/>
          <w14:ligatures w14:val="none"/>
        </w:rPr>
        <w:t xml:space="preserve"> study. J Dig </w:t>
      </w:r>
      <w:proofErr w:type="spellStart"/>
      <w:r w:rsidRPr="009824D0">
        <w:rPr>
          <w:rFonts w:eastAsia="Calibri" w:cstheme="minorHAnsi"/>
          <w:color w:val="000000"/>
          <w:kern w:val="0"/>
          <w14:ligatures w14:val="none"/>
        </w:rPr>
        <w:t>Endosc</w:t>
      </w:r>
      <w:proofErr w:type="spellEnd"/>
      <w:r w:rsidRPr="009824D0">
        <w:rPr>
          <w:rFonts w:eastAsia="Calibri" w:cstheme="minorHAnsi"/>
          <w:color w:val="000000"/>
          <w:kern w:val="0"/>
          <w14:ligatures w14:val="none"/>
        </w:rPr>
        <w:t xml:space="preserve"> </w:t>
      </w:r>
      <w:proofErr w:type="gramStart"/>
      <w:r w:rsidRPr="009824D0">
        <w:rPr>
          <w:rFonts w:eastAsia="Calibri" w:cstheme="minorHAnsi"/>
          <w:color w:val="000000"/>
          <w:kern w:val="0"/>
          <w14:ligatures w14:val="none"/>
        </w:rPr>
        <w:t>2015;6:101</w:t>
      </w:r>
      <w:proofErr w:type="gramEnd"/>
      <w:r w:rsidRPr="009824D0">
        <w:rPr>
          <w:rFonts w:eastAsia="Calibri" w:cstheme="minorHAnsi"/>
          <w:color w:val="000000"/>
          <w:kern w:val="0"/>
          <w14:ligatures w14:val="none"/>
        </w:rPr>
        <w:t xml:space="preserve">-9. </w:t>
      </w:r>
    </w:p>
    <w:p w14:paraId="48B46522" w14:textId="77777777" w:rsidR="009824D0" w:rsidRPr="009824D0" w:rsidRDefault="009824D0" w:rsidP="009824D0">
      <w:pPr>
        <w:numPr>
          <w:ilvl w:val="0"/>
          <w:numId w:val="1"/>
        </w:numPr>
        <w:autoSpaceDE w:val="0"/>
        <w:autoSpaceDN w:val="0"/>
        <w:adjustRightInd w:val="0"/>
        <w:spacing w:line="240" w:lineRule="auto"/>
        <w:contextualSpacing/>
        <w:jc w:val="both"/>
        <w:rPr>
          <w:rFonts w:eastAsia="Calibri" w:cstheme="minorHAnsi"/>
          <w:color w:val="000000"/>
          <w:kern w:val="0"/>
          <w14:ligatures w14:val="none"/>
        </w:rPr>
      </w:pPr>
      <w:r w:rsidRPr="009824D0">
        <w:rPr>
          <w:rFonts w:eastAsia="Calibri" w:cstheme="minorHAnsi"/>
          <w:color w:val="000000"/>
          <w:kern w:val="0"/>
          <w14:ligatures w14:val="none"/>
        </w:rPr>
        <w:t xml:space="preserve">Sofi, N. U., Raja, W., Dar, I. A., </w:t>
      </w:r>
      <w:proofErr w:type="spellStart"/>
      <w:r w:rsidRPr="009824D0">
        <w:rPr>
          <w:rFonts w:eastAsia="Calibri" w:cstheme="minorHAnsi"/>
          <w:color w:val="000000"/>
          <w:kern w:val="0"/>
          <w14:ligatures w14:val="none"/>
        </w:rPr>
        <w:t>Kasana</w:t>
      </w:r>
      <w:proofErr w:type="spellEnd"/>
      <w:r w:rsidRPr="009824D0">
        <w:rPr>
          <w:rFonts w:eastAsia="Calibri" w:cstheme="minorHAnsi"/>
          <w:color w:val="000000"/>
          <w:kern w:val="0"/>
          <w14:ligatures w14:val="none"/>
        </w:rPr>
        <w:t xml:space="preserve"> B., Latief, M., </w:t>
      </w:r>
      <w:r w:rsidRPr="009824D0">
        <w:rPr>
          <w:rFonts w:eastAsia="Calibri" w:cstheme="minorHAnsi"/>
          <w:b/>
          <w:bCs/>
          <w:color w:val="000000"/>
          <w:kern w:val="0"/>
          <w14:ligatures w14:val="none"/>
        </w:rPr>
        <w:t>Arshad, F</w:t>
      </w:r>
      <w:r w:rsidRPr="009824D0">
        <w:rPr>
          <w:rFonts w:eastAsia="Calibri" w:cstheme="minorHAnsi"/>
          <w:color w:val="000000"/>
          <w:kern w:val="0"/>
          <w14:ligatures w14:val="none"/>
        </w:rPr>
        <w:t xml:space="preserve">., Iqbal, K. (2015). Role of thiamine supplementation in patients with heart failure – An Indian perspective. Journal of Indian College of Cardiology, 5(4), 291–296. </w:t>
      </w:r>
    </w:p>
    <w:p w14:paraId="4B98A643" w14:textId="77777777" w:rsidR="009824D0" w:rsidRPr="009824D0" w:rsidRDefault="009824D0" w:rsidP="009824D0">
      <w:pPr>
        <w:autoSpaceDE w:val="0"/>
        <w:autoSpaceDN w:val="0"/>
        <w:adjustRightInd w:val="0"/>
        <w:spacing w:after="0" w:line="240" w:lineRule="auto"/>
        <w:ind w:left="720"/>
        <w:contextualSpacing/>
        <w:jc w:val="both"/>
        <w:rPr>
          <w:rFonts w:eastAsia="Calibri" w:cstheme="minorHAnsi"/>
          <w:color w:val="000000"/>
          <w:kern w:val="0"/>
          <w14:ligatures w14:val="none"/>
        </w:rPr>
      </w:pPr>
      <w:r w:rsidRPr="009824D0">
        <w:rPr>
          <w:rFonts w:eastAsia="Calibri" w:cstheme="minorHAnsi"/>
          <w:color w:val="000000"/>
          <w:kern w:val="0"/>
          <w14:ligatures w14:val="none"/>
        </w:rPr>
        <w:t>.</w:t>
      </w:r>
    </w:p>
    <w:p w14:paraId="3A2F3B2C" w14:textId="77777777" w:rsidR="009824D0" w:rsidRPr="009824D0" w:rsidRDefault="009824D0" w:rsidP="009824D0">
      <w:pPr>
        <w:autoSpaceDE w:val="0"/>
        <w:autoSpaceDN w:val="0"/>
        <w:adjustRightInd w:val="0"/>
        <w:spacing w:line="240" w:lineRule="auto"/>
        <w:contextualSpacing/>
        <w:jc w:val="both"/>
        <w:rPr>
          <w:rFonts w:eastAsia="Calibri" w:cstheme="minorHAnsi"/>
          <w:color w:val="000000"/>
          <w:kern w:val="0"/>
          <w14:ligatures w14:val="none"/>
        </w:rPr>
      </w:pPr>
      <w:r w:rsidRPr="009824D0">
        <w:rPr>
          <w:rFonts w:eastAsia="Calibri" w:cstheme="minorHAnsi"/>
          <w:color w:val="000000"/>
          <w:kern w:val="0"/>
          <w14:ligatures w14:val="none"/>
        </w:rPr>
        <w:t xml:space="preserve">2. Establishing neural correlates of Frontotemporal dementia: As a neurology resident, I undertook a clinical and imaging study on social cognition in Frontotemporal dementia spectrum disorders in the Indian context. I also looked into relationship of education and bilingualism as independent predictors on cortical thickness. </w:t>
      </w:r>
    </w:p>
    <w:p w14:paraId="40FDD0DD" w14:textId="77777777" w:rsidR="009824D0" w:rsidRPr="009824D0" w:rsidRDefault="009824D0" w:rsidP="009824D0">
      <w:pPr>
        <w:numPr>
          <w:ilvl w:val="0"/>
          <w:numId w:val="2"/>
        </w:numPr>
        <w:autoSpaceDE w:val="0"/>
        <w:autoSpaceDN w:val="0"/>
        <w:spacing w:line="240" w:lineRule="auto"/>
        <w:contextualSpacing/>
        <w:rPr>
          <w:rFonts w:eastAsia="Times New Roman" w:cstheme="minorHAnsi"/>
          <w:color w:val="000000"/>
          <w:kern w:val="0"/>
          <w:lang w:val="en-US"/>
          <w14:ligatures w14:val="none"/>
        </w:rPr>
      </w:pPr>
      <w:bookmarkStart w:id="0" w:name="OLE_LINK3"/>
      <w:r w:rsidRPr="009824D0">
        <w:rPr>
          <w:rFonts w:eastAsia="Times New Roman" w:cstheme="minorHAnsi"/>
          <w:b/>
          <w:bCs/>
          <w:color w:val="000000"/>
          <w:kern w:val="0"/>
          <w:lang w:val="en-US"/>
          <w14:ligatures w14:val="none"/>
        </w:rPr>
        <w:t>Arshad F</w:t>
      </w:r>
      <w:r w:rsidRPr="009824D0">
        <w:rPr>
          <w:rFonts w:eastAsia="Times New Roman" w:cstheme="minorHAnsi"/>
          <w:color w:val="000000"/>
          <w:kern w:val="0"/>
          <w:lang w:val="en-US"/>
          <w14:ligatures w14:val="none"/>
        </w:rPr>
        <w:t xml:space="preserve">, </w:t>
      </w:r>
      <w:proofErr w:type="spellStart"/>
      <w:r w:rsidRPr="009824D0">
        <w:rPr>
          <w:rFonts w:eastAsia="Times New Roman" w:cstheme="minorHAnsi"/>
          <w:color w:val="000000"/>
          <w:kern w:val="0"/>
          <w:lang w:val="en-US"/>
          <w14:ligatures w14:val="none"/>
        </w:rPr>
        <w:t>Paplikar</w:t>
      </w:r>
      <w:proofErr w:type="spellEnd"/>
      <w:r w:rsidRPr="009824D0">
        <w:rPr>
          <w:rFonts w:eastAsia="Times New Roman" w:cstheme="minorHAnsi"/>
          <w:color w:val="000000"/>
          <w:kern w:val="0"/>
          <w:lang w:val="en-US"/>
          <w14:ligatures w14:val="none"/>
        </w:rPr>
        <w:t xml:space="preserve"> A, Mekala S, Varghese F, Purushothaman VV, Kumar DJ, </w:t>
      </w:r>
      <w:proofErr w:type="spellStart"/>
      <w:r w:rsidRPr="009824D0">
        <w:rPr>
          <w:rFonts w:eastAsia="Times New Roman" w:cstheme="minorHAnsi"/>
          <w:color w:val="000000"/>
          <w:kern w:val="0"/>
          <w:lang w:val="en-US"/>
          <w14:ligatures w14:val="none"/>
        </w:rPr>
        <w:t>Shingavi</w:t>
      </w:r>
      <w:proofErr w:type="spellEnd"/>
      <w:r w:rsidRPr="009824D0">
        <w:rPr>
          <w:rFonts w:eastAsia="Times New Roman" w:cstheme="minorHAnsi"/>
          <w:color w:val="000000"/>
          <w:kern w:val="0"/>
          <w:lang w:val="en-US"/>
          <w14:ligatures w14:val="none"/>
        </w:rPr>
        <w:t xml:space="preserve"> L, </w:t>
      </w:r>
      <w:proofErr w:type="spellStart"/>
      <w:r w:rsidRPr="009824D0">
        <w:rPr>
          <w:rFonts w:eastAsia="Times New Roman" w:cstheme="minorHAnsi"/>
          <w:color w:val="000000"/>
          <w:kern w:val="0"/>
          <w:lang w:val="en-US"/>
          <w14:ligatures w14:val="none"/>
        </w:rPr>
        <w:t>Vengalil</w:t>
      </w:r>
      <w:proofErr w:type="spellEnd"/>
      <w:r w:rsidRPr="009824D0">
        <w:rPr>
          <w:rFonts w:eastAsia="Times New Roman" w:cstheme="minorHAnsi"/>
          <w:color w:val="000000"/>
          <w:kern w:val="0"/>
          <w:lang w:val="en-US"/>
          <w14:ligatures w14:val="none"/>
        </w:rPr>
        <w:t xml:space="preserve"> S, Ramakrishnan S, Yadav R, Pal PK. Social Cognition Deficits Are Pervasive across Both Classical and Overlap Frontotemporal Dementia Syndromes. Dementia and Geriatric Cognitive Disorders Extra. 2020;10(3):115-26.</w:t>
      </w:r>
    </w:p>
    <w:p w14:paraId="64428BDE" w14:textId="77777777" w:rsidR="009824D0" w:rsidRPr="009824D0" w:rsidRDefault="009824D0" w:rsidP="009824D0">
      <w:pPr>
        <w:numPr>
          <w:ilvl w:val="0"/>
          <w:numId w:val="2"/>
        </w:numPr>
        <w:autoSpaceDE w:val="0"/>
        <w:autoSpaceDN w:val="0"/>
        <w:spacing w:line="240" w:lineRule="auto"/>
        <w:contextualSpacing/>
        <w:rPr>
          <w:rFonts w:eastAsia="Times New Roman" w:cstheme="minorHAnsi"/>
          <w:color w:val="000000"/>
          <w:kern w:val="0"/>
          <w:lang w:val="en-US"/>
          <w14:ligatures w14:val="none"/>
        </w:rPr>
      </w:pPr>
      <w:r w:rsidRPr="009824D0">
        <w:rPr>
          <w:rFonts w:eastAsia="Times New Roman" w:cstheme="minorHAnsi"/>
          <w:b/>
          <w:bCs/>
          <w:color w:val="000000"/>
          <w:kern w:val="0"/>
          <w:lang w:val="en-US"/>
          <w14:ligatures w14:val="none"/>
        </w:rPr>
        <w:lastRenderedPageBreak/>
        <w:t>Arshad F</w:t>
      </w:r>
      <w:r w:rsidRPr="009824D0">
        <w:rPr>
          <w:rFonts w:eastAsia="Times New Roman" w:cstheme="minorHAnsi"/>
          <w:color w:val="000000"/>
          <w:kern w:val="0"/>
          <w:lang w:val="en-US"/>
          <w14:ligatures w14:val="none"/>
        </w:rPr>
        <w:t>., Vandana, V.P., Raghavendra, K., Jennifer, K., Saini, J., Subasree, R., Pal, P.K., Chandra, S.R., Nalini, A. and Alladi, S., 2019. Neural correlates of social cognition in frontotemporal dementia spectrum disorders. Alzheimer's &amp; Dementia: The Journal of the Alzheimer's Association, 15(7), p.P366.</w:t>
      </w:r>
    </w:p>
    <w:p w14:paraId="67FCBED4" w14:textId="77777777" w:rsidR="009824D0" w:rsidRPr="009824D0" w:rsidRDefault="009824D0" w:rsidP="009824D0">
      <w:pPr>
        <w:autoSpaceDE w:val="0"/>
        <w:autoSpaceDN w:val="0"/>
        <w:spacing w:line="240" w:lineRule="auto"/>
        <w:contextualSpacing/>
        <w:rPr>
          <w:rFonts w:eastAsia="Times New Roman" w:cstheme="minorHAnsi"/>
          <w:color w:val="000000"/>
          <w:kern w:val="0"/>
          <w:lang w:val="en-US"/>
          <w14:ligatures w14:val="none"/>
        </w:rPr>
      </w:pPr>
    </w:p>
    <w:p w14:paraId="6631BC88" w14:textId="77777777" w:rsidR="009824D0" w:rsidRPr="009824D0" w:rsidRDefault="009824D0" w:rsidP="009824D0">
      <w:pPr>
        <w:autoSpaceDE w:val="0"/>
        <w:autoSpaceDN w:val="0"/>
        <w:spacing w:line="240" w:lineRule="auto"/>
        <w:contextualSpacing/>
        <w:rPr>
          <w:rFonts w:eastAsia="Times New Roman" w:cstheme="minorHAnsi"/>
          <w:color w:val="000000"/>
          <w:kern w:val="0"/>
          <w:lang w:val="en-US"/>
          <w14:ligatures w14:val="none"/>
        </w:rPr>
      </w:pPr>
      <w:r w:rsidRPr="009824D0">
        <w:rPr>
          <w:rFonts w:eastAsia="Times New Roman" w:cstheme="minorHAnsi"/>
          <w:color w:val="000000"/>
          <w:kern w:val="0"/>
          <w:lang w:val="en-US"/>
          <w14:ligatures w14:val="none"/>
        </w:rPr>
        <w:t xml:space="preserve">3. With Frontotemporal dementia being my main area of interest. I studied </w:t>
      </w:r>
      <w:r w:rsidRPr="009824D0">
        <w:rPr>
          <w:rFonts w:eastAsia="Times New Roman" w:cstheme="minorHAnsi"/>
          <w:b/>
          <w:bCs/>
          <w:color w:val="000000"/>
          <w:kern w:val="0"/>
          <w:lang w:val="en-US"/>
          <w14:ligatures w14:val="none"/>
        </w:rPr>
        <w:t>genetics</w:t>
      </w:r>
      <w:r w:rsidRPr="009824D0">
        <w:rPr>
          <w:rFonts w:eastAsia="Times New Roman" w:cstheme="minorHAnsi"/>
          <w:color w:val="000000"/>
          <w:kern w:val="0"/>
          <w:lang w:val="en-US"/>
          <w14:ligatures w14:val="none"/>
        </w:rPr>
        <w:t xml:space="preserve"> of patients with Frontotemporal dementia and other degenerative disorders, and role of autoantibodies in people with dementia. </w:t>
      </w:r>
    </w:p>
    <w:p w14:paraId="1D1A8E5E" w14:textId="77777777" w:rsidR="009824D0" w:rsidRPr="009824D0" w:rsidRDefault="009824D0" w:rsidP="009824D0">
      <w:pPr>
        <w:numPr>
          <w:ilvl w:val="0"/>
          <w:numId w:val="3"/>
        </w:numPr>
        <w:autoSpaceDE w:val="0"/>
        <w:autoSpaceDN w:val="0"/>
        <w:spacing w:after="0" w:line="240" w:lineRule="auto"/>
        <w:ind w:left="720"/>
        <w:contextualSpacing/>
        <w:rPr>
          <w:rFonts w:eastAsia="Times New Roman" w:cstheme="minorHAnsi"/>
          <w:color w:val="000000"/>
          <w:kern w:val="0"/>
          <w:lang w:val="en-US"/>
          <w14:ligatures w14:val="none"/>
        </w:rPr>
      </w:pPr>
      <w:r w:rsidRPr="009824D0">
        <w:rPr>
          <w:rFonts w:eastAsia="Times New Roman" w:cstheme="minorHAnsi"/>
          <w:b/>
          <w:bCs/>
          <w:color w:val="000000"/>
          <w:kern w:val="0"/>
          <w:lang w:val="en-US"/>
          <w14:ligatures w14:val="none"/>
        </w:rPr>
        <w:t>Arshad F</w:t>
      </w:r>
      <w:r w:rsidRPr="009824D0">
        <w:rPr>
          <w:rFonts w:eastAsia="Times New Roman" w:cstheme="minorHAnsi"/>
          <w:color w:val="000000"/>
          <w:kern w:val="0"/>
          <w:lang w:val="en-US"/>
          <w14:ligatures w14:val="none"/>
        </w:rPr>
        <w:t xml:space="preserve">, Alladi S, </w:t>
      </w:r>
      <w:proofErr w:type="spellStart"/>
      <w:r w:rsidRPr="009824D0">
        <w:rPr>
          <w:rFonts w:eastAsia="Times New Roman" w:cstheme="minorHAnsi"/>
          <w:color w:val="000000"/>
          <w:kern w:val="0"/>
          <w:lang w:val="en-US"/>
          <w14:ligatures w14:val="none"/>
        </w:rPr>
        <w:t>Kulanthaivelu</w:t>
      </w:r>
      <w:proofErr w:type="spellEnd"/>
      <w:r w:rsidRPr="009824D0">
        <w:rPr>
          <w:rFonts w:eastAsia="Times New Roman" w:cstheme="minorHAnsi"/>
          <w:color w:val="000000"/>
          <w:kern w:val="0"/>
          <w:lang w:val="en-US"/>
          <w14:ligatures w14:val="none"/>
        </w:rPr>
        <w:t xml:space="preserve"> K. Rapidly Progressive Behavioral Syndrome Without Spastic Paraplegia in a Patient with </w:t>
      </w:r>
      <w:r w:rsidRPr="009824D0">
        <w:rPr>
          <w:rFonts w:eastAsia="Times New Roman" w:cstheme="minorHAnsi"/>
          <w:i/>
          <w:iCs/>
          <w:color w:val="000000"/>
          <w:kern w:val="0"/>
          <w:lang w:val="en-US"/>
          <w14:ligatures w14:val="none"/>
        </w:rPr>
        <w:t>SPAST</w:t>
      </w:r>
      <w:r w:rsidRPr="009824D0">
        <w:rPr>
          <w:rFonts w:eastAsia="Times New Roman" w:cstheme="minorHAnsi"/>
          <w:color w:val="000000"/>
          <w:kern w:val="0"/>
          <w:lang w:val="en-US"/>
          <w14:ligatures w14:val="none"/>
        </w:rPr>
        <w:t xml:space="preserve"> p. Pro26Thr Variant. Dementia and Neurocognitive Disorders. 2022 Apr;21(2):79.</w:t>
      </w:r>
    </w:p>
    <w:p w14:paraId="1ED46146" w14:textId="77777777" w:rsidR="009824D0" w:rsidRPr="009824D0" w:rsidRDefault="009824D0" w:rsidP="009824D0">
      <w:pPr>
        <w:numPr>
          <w:ilvl w:val="0"/>
          <w:numId w:val="3"/>
        </w:numPr>
        <w:autoSpaceDE w:val="0"/>
        <w:autoSpaceDN w:val="0"/>
        <w:spacing w:after="0" w:line="240" w:lineRule="auto"/>
        <w:ind w:left="720"/>
        <w:contextualSpacing/>
        <w:rPr>
          <w:rFonts w:eastAsia="Times New Roman" w:cstheme="minorHAnsi"/>
          <w:color w:val="000000"/>
          <w:kern w:val="0"/>
          <w:lang w:val="en-US"/>
          <w14:ligatures w14:val="none"/>
        </w:rPr>
      </w:pPr>
      <w:r w:rsidRPr="009824D0">
        <w:rPr>
          <w:rFonts w:eastAsia="Times New Roman" w:cstheme="minorHAnsi"/>
          <w:b/>
          <w:bCs/>
          <w:color w:val="000000"/>
          <w:kern w:val="0"/>
          <w:lang w:val="en-US"/>
          <w14:ligatures w14:val="none"/>
        </w:rPr>
        <w:t>Arshad F</w:t>
      </w:r>
      <w:r w:rsidRPr="009824D0">
        <w:rPr>
          <w:rFonts w:eastAsia="Times New Roman" w:cstheme="minorHAnsi"/>
          <w:color w:val="000000"/>
          <w:kern w:val="0"/>
          <w:lang w:val="en-US"/>
          <w14:ligatures w14:val="none"/>
        </w:rPr>
        <w:t xml:space="preserve">, </w:t>
      </w:r>
      <w:proofErr w:type="spellStart"/>
      <w:r w:rsidRPr="009824D0">
        <w:rPr>
          <w:rFonts w:eastAsia="Times New Roman" w:cstheme="minorHAnsi"/>
          <w:color w:val="000000"/>
          <w:kern w:val="0"/>
          <w:lang w:val="en-US"/>
          <w14:ligatures w14:val="none"/>
        </w:rPr>
        <w:t>Vengalil</w:t>
      </w:r>
      <w:proofErr w:type="spellEnd"/>
      <w:r w:rsidRPr="009824D0">
        <w:rPr>
          <w:rFonts w:eastAsia="Times New Roman" w:cstheme="minorHAnsi"/>
          <w:color w:val="000000"/>
          <w:kern w:val="0"/>
          <w:lang w:val="en-US"/>
          <w14:ligatures w14:val="none"/>
        </w:rPr>
        <w:t xml:space="preserve"> S, Nalini A, Polavarapu K, Shamim U, Jabeen S, Nagaraj C, Ramakrishnan S, Faruq M, Alladi S. Novel </w:t>
      </w:r>
      <w:r w:rsidRPr="009824D0">
        <w:rPr>
          <w:rFonts w:eastAsia="Times New Roman" w:cstheme="minorHAnsi"/>
          <w:i/>
          <w:iCs/>
          <w:color w:val="000000"/>
          <w:kern w:val="0"/>
          <w:lang w:val="en-US"/>
          <w14:ligatures w14:val="none"/>
        </w:rPr>
        <w:t>TBK1</w:t>
      </w:r>
      <w:r w:rsidRPr="009824D0">
        <w:rPr>
          <w:rFonts w:eastAsia="Times New Roman" w:cstheme="minorHAnsi"/>
          <w:color w:val="000000"/>
          <w:kern w:val="0"/>
          <w:lang w:val="en-US"/>
          <w14:ligatures w14:val="none"/>
        </w:rPr>
        <w:t xml:space="preserve"> variant associated with Frontotemporal Dementia overlap syndrome. Acta Neurol Scand. 2021 Nov 28. </w:t>
      </w:r>
      <w:proofErr w:type="spellStart"/>
      <w:r w:rsidRPr="009824D0">
        <w:rPr>
          <w:rFonts w:eastAsia="Times New Roman" w:cstheme="minorHAnsi"/>
          <w:color w:val="000000"/>
          <w:kern w:val="0"/>
          <w:lang w:val="en-US"/>
          <w14:ligatures w14:val="none"/>
        </w:rPr>
        <w:t>doi</w:t>
      </w:r>
      <w:proofErr w:type="spellEnd"/>
      <w:r w:rsidRPr="009824D0">
        <w:rPr>
          <w:rFonts w:eastAsia="Times New Roman" w:cstheme="minorHAnsi"/>
          <w:color w:val="000000"/>
          <w:kern w:val="0"/>
          <w:lang w:val="en-US"/>
          <w14:ligatures w14:val="none"/>
        </w:rPr>
        <w:t>: 10.1111/ane.13562</w:t>
      </w:r>
    </w:p>
    <w:p w14:paraId="54A48BF3" w14:textId="77777777" w:rsidR="009824D0" w:rsidRPr="009824D0" w:rsidRDefault="009824D0" w:rsidP="009824D0">
      <w:pPr>
        <w:numPr>
          <w:ilvl w:val="0"/>
          <w:numId w:val="3"/>
        </w:numPr>
        <w:autoSpaceDE w:val="0"/>
        <w:autoSpaceDN w:val="0"/>
        <w:spacing w:after="0" w:line="240" w:lineRule="auto"/>
        <w:ind w:left="720"/>
        <w:contextualSpacing/>
        <w:rPr>
          <w:rFonts w:eastAsia="Times New Roman" w:cstheme="minorHAnsi"/>
          <w:color w:val="000000"/>
          <w:kern w:val="0"/>
          <w:lang w:val="en-US"/>
          <w14:ligatures w14:val="none"/>
        </w:rPr>
      </w:pPr>
      <w:r w:rsidRPr="009824D0">
        <w:rPr>
          <w:rFonts w:eastAsia="Times New Roman" w:cstheme="minorHAnsi"/>
          <w:b/>
          <w:bCs/>
          <w:color w:val="000000"/>
          <w:kern w:val="0"/>
          <w:lang w:val="en-US"/>
          <w14:ligatures w14:val="none"/>
        </w:rPr>
        <w:t>Arshad F</w:t>
      </w:r>
      <w:r w:rsidRPr="009824D0">
        <w:rPr>
          <w:rFonts w:eastAsia="Times New Roman" w:cstheme="minorHAnsi"/>
          <w:color w:val="000000"/>
          <w:kern w:val="0"/>
          <w:lang w:val="en-US"/>
          <w14:ligatures w14:val="none"/>
        </w:rPr>
        <w:t xml:space="preserve">, </w:t>
      </w:r>
      <w:proofErr w:type="spellStart"/>
      <w:r w:rsidRPr="009824D0">
        <w:rPr>
          <w:rFonts w:eastAsia="Times New Roman" w:cstheme="minorHAnsi"/>
          <w:color w:val="000000"/>
          <w:kern w:val="0"/>
          <w:lang w:val="en-US"/>
          <w14:ligatures w14:val="none"/>
        </w:rPr>
        <w:t>Vengalil</w:t>
      </w:r>
      <w:proofErr w:type="spellEnd"/>
      <w:r w:rsidRPr="009824D0">
        <w:rPr>
          <w:rFonts w:eastAsia="Times New Roman" w:cstheme="minorHAnsi"/>
          <w:color w:val="000000"/>
          <w:kern w:val="0"/>
          <w:lang w:val="en-US"/>
          <w14:ligatures w14:val="none"/>
        </w:rPr>
        <w:t xml:space="preserve"> S, </w:t>
      </w:r>
      <w:proofErr w:type="spellStart"/>
      <w:r w:rsidRPr="009824D0">
        <w:rPr>
          <w:rFonts w:eastAsia="Times New Roman" w:cstheme="minorHAnsi"/>
          <w:color w:val="000000"/>
          <w:kern w:val="0"/>
          <w:lang w:val="en-US"/>
          <w14:ligatures w14:val="none"/>
        </w:rPr>
        <w:t>Maskomani</w:t>
      </w:r>
      <w:proofErr w:type="spellEnd"/>
      <w:r w:rsidRPr="009824D0">
        <w:rPr>
          <w:rFonts w:eastAsia="Times New Roman" w:cstheme="minorHAnsi"/>
          <w:color w:val="000000"/>
          <w:kern w:val="0"/>
          <w:lang w:val="en-US"/>
          <w14:ligatures w14:val="none"/>
        </w:rPr>
        <w:t xml:space="preserve"> S, Kamath SD, </w:t>
      </w:r>
      <w:proofErr w:type="spellStart"/>
      <w:r w:rsidRPr="009824D0">
        <w:rPr>
          <w:rFonts w:eastAsia="Times New Roman" w:cstheme="minorHAnsi"/>
          <w:color w:val="000000"/>
          <w:kern w:val="0"/>
          <w:lang w:val="en-US"/>
          <w14:ligatures w14:val="none"/>
        </w:rPr>
        <w:t>Kulanthaivelu</w:t>
      </w:r>
      <w:proofErr w:type="spellEnd"/>
      <w:r w:rsidRPr="009824D0">
        <w:rPr>
          <w:rFonts w:eastAsia="Times New Roman" w:cstheme="minorHAnsi"/>
          <w:color w:val="000000"/>
          <w:kern w:val="0"/>
          <w:lang w:val="en-US"/>
          <w14:ligatures w14:val="none"/>
        </w:rPr>
        <w:t xml:space="preserve"> K, </w:t>
      </w:r>
      <w:proofErr w:type="spellStart"/>
      <w:r w:rsidRPr="009824D0">
        <w:rPr>
          <w:rFonts w:eastAsia="Times New Roman" w:cstheme="minorHAnsi"/>
          <w:color w:val="000000"/>
          <w:kern w:val="0"/>
          <w:lang w:val="en-US"/>
          <w14:ligatures w14:val="none"/>
        </w:rPr>
        <w:t>Mundlamuri</w:t>
      </w:r>
      <w:proofErr w:type="spellEnd"/>
      <w:r w:rsidRPr="009824D0">
        <w:rPr>
          <w:rFonts w:eastAsia="Times New Roman" w:cstheme="minorHAnsi"/>
          <w:color w:val="000000"/>
          <w:kern w:val="0"/>
          <w:lang w:val="en-US"/>
          <w14:ligatures w14:val="none"/>
        </w:rPr>
        <w:t xml:space="preserve"> RC, Yadav R, Nalini A. Novel </w:t>
      </w:r>
      <w:r w:rsidRPr="009824D0">
        <w:rPr>
          <w:rFonts w:eastAsia="Times New Roman" w:cstheme="minorHAnsi"/>
          <w:i/>
          <w:iCs/>
          <w:color w:val="000000"/>
          <w:kern w:val="0"/>
          <w:lang w:val="en-US"/>
          <w14:ligatures w14:val="none"/>
        </w:rPr>
        <w:t>CSF1R</w:t>
      </w:r>
      <w:r w:rsidRPr="009824D0">
        <w:rPr>
          <w:rFonts w:eastAsia="Times New Roman" w:cstheme="minorHAnsi"/>
          <w:color w:val="000000"/>
          <w:kern w:val="0"/>
          <w:lang w:val="en-US"/>
          <w14:ligatures w14:val="none"/>
        </w:rPr>
        <w:t xml:space="preserve"> variant in adult-onset leukoencephalopathy    masquerading as frontotemporal dementia: a follow-up study. </w:t>
      </w:r>
      <w:proofErr w:type="spellStart"/>
      <w:r w:rsidRPr="009824D0">
        <w:rPr>
          <w:rFonts w:eastAsia="Times New Roman" w:cstheme="minorHAnsi"/>
          <w:color w:val="000000"/>
          <w:kern w:val="0"/>
          <w:lang w:val="en-US"/>
          <w14:ligatures w14:val="none"/>
        </w:rPr>
        <w:t>Neurocase</w:t>
      </w:r>
      <w:proofErr w:type="spellEnd"/>
      <w:r w:rsidRPr="009824D0">
        <w:rPr>
          <w:rFonts w:eastAsia="Times New Roman" w:cstheme="minorHAnsi"/>
          <w:color w:val="000000"/>
          <w:kern w:val="0"/>
          <w:lang w:val="en-US"/>
          <w14:ligatures w14:val="none"/>
        </w:rPr>
        <w:t>. 2021   Dec;27(6):484-</w:t>
      </w:r>
      <w:proofErr w:type="gramStart"/>
      <w:r w:rsidRPr="009824D0">
        <w:rPr>
          <w:rFonts w:eastAsia="Times New Roman" w:cstheme="minorHAnsi"/>
          <w:color w:val="000000"/>
          <w:kern w:val="0"/>
          <w:lang w:val="en-US"/>
          <w14:ligatures w14:val="none"/>
        </w:rPr>
        <w:t>489..</w:t>
      </w:r>
      <w:proofErr w:type="gramEnd"/>
      <w:r w:rsidRPr="009824D0">
        <w:rPr>
          <w:rFonts w:eastAsia="Times New Roman" w:cstheme="minorHAnsi"/>
          <w:color w:val="000000"/>
          <w:kern w:val="0"/>
          <w:lang w:val="en-US"/>
          <w14:ligatures w14:val="none"/>
        </w:rPr>
        <w:t xml:space="preserve"> </w:t>
      </w:r>
    </w:p>
    <w:bookmarkEnd w:id="0"/>
    <w:p w14:paraId="4799DB18" w14:textId="77777777" w:rsidR="009824D0" w:rsidRPr="009824D0" w:rsidRDefault="009824D0" w:rsidP="009824D0">
      <w:pPr>
        <w:numPr>
          <w:ilvl w:val="0"/>
          <w:numId w:val="3"/>
        </w:numPr>
        <w:autoSpaceDE w:val="0"/>
        <w:autoSpaceDN w:val="0"/>
        <w:spacing w:after="0" w:line="240" w:lineRule="auto"/>
        <w:ind w:left="720"/>
        <w:contextualSpacing/>
        <w:rPr>
          <w:rFonts w:eastAsia="Times New Roman" w:cstheme="minorHAnsi"/>
          <w:color w:val="000000"/>
          <w:kern w:val="0"/>
          <w:lang w:val="en-US"/>
          <w14:ligatures w14:val="none"/>
        </w:rPr>
      </w:pPr>
      <w:r w:rsidRPr="009824D0">
        <w:rPr>
          <w:rFonts w:eastAsia="Times New Roman" w:cstheme="minorHAnsi"/>
          <w:b/>
          <w:bCs/>
          <w:color w:val="000000"/>
          <w:kern w:val="0"/>
          <w:lang w:val="en-US"/>
          <w14:ligatures w14:val="none"/>
        </w:rPr>
        <w:t>Arshad F</w:t>
      </w:r>
      <w:r w:rsidRPr="009824D0">
        <w:rPr>
          <w:rFonts w:eastAsia="Times New Roman" w:cstheme="minorHAnsi"/>
          <w:color w:val="000000"/>
          <w:kern w:val="0"/>
          <w:lang w:val="en-US"/>
          <w14:ligatures w14:val="none"/>
        </w:rPr>
        <w:t xml:space="preserve">, Prasad A, </w:t>
      </w:r>
      <w:proofErr w:type="spellStart"/>
      <w:r w:rsidRPr="009824D0">
        <w:rPr>
          <w:rFonts w:eastAsia="Times New Roman" w:cstheme="minorHAnsi"/>
          <w:color w:val="000000"/>
          <w:kern w:val="0"/>
          <w:lang w:val="en-US"/>
          <w14:ligatures w14:val="none"/>
        </w:rPr>
        <w:t>Somaraj</w:t>
      </w:r>
      <w:proofErr w:type="spellEnd"/>
      <w:r w:rsidRPr="009824D0">
        <w:rPr>
          <w:rFonts w:eastAsia="Times New Roman" w:cstheme="minorHAnsi"/>
          <w:color w:val="000000"/>
          <w:kern w:val="0"/>
          <w:lang w:val="en-US"/>
          <w14:ligatures w14:val="none"/>
        </w:rPr>
        <w:t xml:space="preserve"> A, Udupi GA, Ramakrishnan S, Alladi S. Novel Pathogenic Missense </w:t>
      </w:r>
      <w:r w:rsidRPr="009824D0">
        <w:rPr>
          <w:rFonts w:eastAsia="Times New Roman" w:cstheme="minorHAnsi"/>
          <w:i/>
          <w:iCs/>
          <w:color w:val="000000"/>
          <w:kern w:val="0"/>
          <w:lang w:val="en-US"/>
          <w14:ligatures w14:val="none"/>
        </w:rPr>
        <w:t>NF1-</w:t>
      </w:r>
      <w:r w:rsidRPr="009824D0">
        <w:rPr>
          <w:rFonts w:eastAsia="Times New Roman" w:cstheme="minorHAnsi"/>
          <w:color w:val="000000"/>
          <w:kern w:val="0"/>
          <w:lang w:val="en-US"/>
          <w14:ligatures w14:val="none"/>
        </w:rPr>
        <w:t xml:space="preserve">Variant Associated </w:t>
      </w:r>
      <w:proofErr w:type="gramStart"/>
      <w:r w:rsidRPr="009824D0">
        <w:rPr>
          <w:rFonts w:eastAsia="Times New Roman" w:cstheme="minorHAnsi"/>
          <w:color w:val="000000"/>
          <w:kern w:val="0"/>
          <w:lang w:val="en-US"/>
          <w14:ligatures w14:val="none"/>
        </w:rPr>
        <w:t>With</w:t>
      </w:r>
      <w:proofErr w:type="gramEnd"/>
      <w:r w:rsidRPr="009824D0">
        <w:rPr>
          <w:rFonts w:eastAsia="Times New Roman" w:cstheme="minorHAnsi"/>
          <w:color w:val="000000"/>
          <w:kern w:val="0"/>
          <w:lang w:val="en-US"/>
          <w14:ligatures w14:val="none"/>
        </w:rPr>
        <w:t xml:space="preserve"> Cognitive Impairment. Dement </w:t>
      </w:r>
      <w:proofErr w:type="spellStart"/>
      <w:r w:rsidRPr="009824D0">
        <w:rPr>
          <w:rFonts w:eastAsia="Times New Roman" w:cstheme="minorHAnsi"/>
          <w:color w:val="000000"/>
          <w:kern w:val="0"/>
          <w:lang w:val="en-US"/>
          <w14:ligatures w14:val="none"/>
        </w:rPr>
        <w:t>Neurocogn</w:t>
      </w:r>
      <w:proofErr w:type="spellEnd"/>
      <w:r w:rsidRPr="009824D0">
        <w:rPr>
          <w:rFonts w:eastAsia="Times New Roman" w:cstheme="minorHAnsi"/>
          <w:color w:val="000000"/>
          <w:kern w:val="0"/>
          <w:lang w:val="en-US"/>
          <w14:ligatures w14:val="none"/>
        </w:rPr>
        <w:t xml:space="preserve"> </w:t>
      </w:r>
      <w:proofErr w:type="spellStart"/>
      <w:r w:rsidRPr="009824D0">
        <w:rPr>
          <w:rFonts w:eastAsia="Times New Roman" w:cstheme="minorHAnsi"/>
          <w:color w:val="000000"/>
          <w:kern w:val="0"/>
          <w:lang w:val="en-US"/>
          <w14:ligatures w14:val="none"/>
        </w:rPr>
        <w:t>Disord</w:t>
      </w:r>
      <w:proofErr w:type="spellEnd"/>
      <w:r w:rsidRPr="009824D0">
        <w:rPr>
          <w:rFonts w:eastAsia="Times New Roman" w:cstheme="minorHAnsi"/>
          <w:color w:val="000000"/>
          <w:kern w:val="0"/>
          <w:lang w:val="en-US"/>
          <w14:ligatures w14:val="none"/>
        </w:rPr>
        <w:t xml:space="preserve">. 2024 Jan;23(1):71-73. </w:t>
      </w:r>
      <w:proofErr w:type="spellStart"/>
      <w:r w:rsidRPr="009824D0">
        <w:rPr>
          <w:rFonts w:eastAsia="Times New Roman" w:cstheme="minorHAnsi"/>
          <w:color w:val="000000"/>
          <w:kern w:val="0"/>
          <w:lang w:val="en-US"/>
          <w14:ligatures w14:val="none"/>
        </w:rPr>
        <w:t>doi</w:t>
      </w:r>
      <w:proofErr w:type="spellEnd"/>
      <w:r w:rsidRPr="009824D0">
        <w:rPr>
          <w:rFonts w:eastAsia="Times New Roman" w:cstheme="minorHAnsi"/>
          <w:color w:val="000000"/>
          <w:kern w:val="0"/>
          <w:lang w:val="en-US"/>
          <w14:ligatures w14:val="none"/>
        </w:rPr>
        <w:t xml:space="preserve">: 10.12779/dnd.2024.23.1.71. </w:t>
      </w:r>
      <w:proofErr w:type="spellStart"/>
      <w:r w:rsidRPr="009824D0">
        <w:rPr>
          <w:rFonts w:eastAsia="Times New Roman" w:cstheme="minorHAnsi"/>
          <w:color w:val="000000"/>
          <w:kern w:val="0"/>
          <w:lang w:val="en-US"/>
          <w14:ligatures w14:val="none"/>
        </w:rPr>
        <w:t>Epub</w:t>
      </w:r>
      <w:proofErr w:type="spellEnd"/>
      <w:r w:rsidRPr="009824D0">
        <w:rPr>
          <w:rFonts w:eastAsia="Times New Roman" w:cstheme="minorHAnsi"/>
          <w:color w:val="000000"/>
          <w:kern w:val="0"/>
          <w:lang w:val="en-US"/>
          <w14:ligatures w14:val="none"/>
        </w:rPr>
        <w:t xml:space="preserve"> 2024 Jan 17. PMID: 38362057; PMCID: PMC10864699.</w:t>
      </w:r>
    </w:p>
    <w:p w14:paraId="7476FE2F" w14:textId="77777777" w:rsidR="009824D0" w:rsidRPr="009824D0" w:rsidRDefault="009824D0" w:rsidP="009824D0">
      <w:pPr>
        <w:numPr>
          <w:ilvl w:val="0"/>
          <w:numId w:val="3"/>
        </w:numPr>
        <w:autoSpaceDE w:val="0"/>
        <w:autoSpaceDN w:val="0"/>
        <w:spacing w:after="0" w:line="240" w:lineRule="auto"/>
        <w:ind w:left="720"/>
        <w:contextualSpacing/>
        <w:rPr>
          <w:rFonts w:eastAsia="Times New Roman" w:cstheme="minorHAnsi"/>
          <w:color w:val="000000"/>
          <w:kern w:val="0"/>
          <w:lang w:val="en-US"/>
          <w14:ligatures w14:val="none"/>
        </w:rPr>
      </w:pPr>
      <w:bookmarkStart w:id="1" w:name="OLE_LINK1"/>
      <w:r w:rsidRPr="009824D0">
        <w:rPr>
          <w:rFonts w:eastAsia="Times New Roman" w:cstheme="minorHAnsi"/>
          <w:b/>
          <w:bCs/>
          <w:color w:val="000000"/>
          <w:kern w:val="0"/>
          <w:lang w:val="en-US"/>
          <w14:ligatures w14:val="none"/>
        </w:rPr>
        <w:t>Arshad F</w:t>
      </w:r>
      <w:r w:rsidRPr="009824D0">
        <w:rPr>
          <w:rFonts w:eastAsia="Times New Roman" w:cstheme="minorHAnsi"/>
          <w:color w:val="000000"/>
          <w:kern w:val="0"/>
          <w:lang w:val="en-US"/>
          <w14:ligatures w14:val="none"/>
        </w:rPr>
        <w:t xml:space="preserve">, Varghese F, </w:t>
      </w:r>
      <w:proofErr w:type="spellStart"/>
      <w:r w:rsidRPr="009824D0">
        <w:rPr>
          <w:rFonts w:eastAsia="Times New Roman" w:cstheme="minorHAnsi"/>
          <w:color w:val="000000"/>
          <w:kern w:val="0"/>
          <w:lang w:val="en-US"/>
          <w14:ligatures w14:val="none"/>
        </w:rPr>
        <w:t>Paplikar</w:t>
      </w:r>
      <w:proofErr w:type="spellEnd"/>
      <w:r w:rsidRPr="009824D0">
        <w:rPr>
          <w:rFonts w:eastAsia="Times New Roman" w:cstheme="minorHAnsi"/>
          <w:color w:val="000000"/>
          <w:kern w:val="0"/>
          <w:lang w:val="en-US"/>
          <w14:ligatures w14:val="none"/>
        </w:rPr>
        <w:t xml:space="preserve"> A, Gangadhar Y, Ramakrishnan S, Chaudhuri JR, Mahadevan A, Alladi S. Role of Autoantibodies in Neurodegenerative Dementia: An Emerging Association. Dement </w:t>
      </w:r>
      <w:proofErr w:type="spellStart"/>
      <w:r w:rsidRPr="009824D0">
        <w:rPr>
          <w:rFonts w:eastAsia="Times New Roman" w:cstheme="minorHAnsi"/>
          <w:color w:val="000000"/>
          <w:kern w:val="0"/>
          <w:lang w:val="en-US"/>
          <w14:ligatures w14:val="none"/>
        </w:rPr>
        <w:t>Geriatr</w:t>
      </w:r>
      <w:proofErr w:type="spellEnd"/>
      <w:r w:rsidRPr="009824D0">
        <w:rPr>
          <w:rFonts w:eastAsia="Times New Roman" w:cstheme="minorHAnsi"/>
          <w:color w:val="000000"/>
          <w:kern w:val="0"/>
          <w:lang w:val="en-US"/>
          <w14:ligatures w14:val="none"/>
        </w:rPr>
        <w:t xml:space="preserve"> </w:t>
      </w:r>
      <w:proofErr w:type="spellStart"/>
      <w:r w:rsidRPr="009824D0">
        <w:rPr>
          <w:rFonts w:eastAsia="Times New Roman" w:cstheme="minorHAnsi"/>
          <w:color w:val="000000"/>
          <w:kern w:val="0"/>
          <w:lang w:val="en-US"/>
          <w14:ligatures w14:val="none"/>
        </w:rPr>
        <w:t>Cogn</w:t>
      </w:r>
      <w:proofErr w:type="spellEnd"/>
      <w:r w:rsidRPr="009824D0">
        <w:rPr>
          <w:rFonts w:eastAsia="Times New Roman" w:cstheme="minorHAnsi"/>
          <w:color w:val="000000"/>
          <w:kern w:val="0"/>
          <w:lang w:val="en-US"/>
          <w14:ligatures w14:val="none"/>
        </w:rPr>
        <w:t xml:space="preserve"> </w:t>
      </w:r>
      <w:proofErr w:type="spellStart"/>
      <w:r w:rsidRPr="009824D0">
        <w:rPr>
          <w:rFonts w:eastAsia="Times New Roman" w:cstheme="minorHAnsi"/>
          <w:color w:val="000000"/>
          <w:kern w:val="0"/>
          <w:lang w:val="en-US"/>
          <w14:ligatures w14:val="none"/>
        </w:rPr>
        <w:t>Disord</w:t>
      </w:r>
      <w:proofErr w:type="spellEnd"/>
      <w:r w:rsidRPr="009824D0">
        <w:rPr>
          <w:rFonts w:eastAsia="Times New Roman" w:cstheme="minorHAnsi"/>
          <w:color w:val="000000"/>
          <w:kern w:val="0"/>
          <w:lang w:val="en-US"/>
          <w14:ligatures w14:val="none"/>
        </w:rPr>
        <w:t xml:space="preserve">. </w:t>
      </w:r>
      <w:bookmarkEnd w:id="1"/>
      <w:r w:rsidRPr="009824D0">
        <w:rPr>
          <w:rFonts w:eastAsia="Times New Roman" w:cstheme="minorHAnsi"/>
          <w:color w:val="000000"/>
          <w:kern w:val="0"/>
          <w:lang w:val="en-US"/>
          <w14:ligatures w14:val="none"/>
        </w:rPr>
        <w:t>2021;50(2):153-160</w:t>
      </w:r>
    </w:p>
    <w:p w14:paraId="14024272" w14:textId="77777777" w:rsidR="009824D0" w:rsidRPr="009824D0" w:rsidRDefault="009824D0" w:rsidP="009824D0">
      <w:pPr>
        <w:autoSpaceDE w:val="0"/>
        <w:autoSpaceDN w:val="0"/>
        <w:spacing w:line="240" w:lineRule="auto"/>
        <w:contextualSpacing/>
        <w:rPr>
          <w:rFonts w:eastAsia="Times New Roman" w:cstheme="minorHAnsi"/>
          <w:color w:val="000000"/>
          <w:kern w:val="0"/>
          <w:lang w:val="en-US"/>
          <w14:ligatures w14:val="none"/>
        </w:rPr>
      </w:pPr>
    </w:p>
    <w:p w14:paraId="35BBBC26" w14:textId="77777777" w:rsidR="009824D0" w:rsidRPr="009824D0" w:rsidRDefault="009824D0" w:rsidP="009824D0">
      <w:pPr>
        <w:autoSpaceDE w:val="0"/>
        <w:autoSpaceDN w:val="0"/>
        <w:spacing w:line="240" w:lineRule="auto"/>
        <w:contextualSpacing/>
        <w:rPr>
          <w:rFonts w:eastAsia="Times New Roman" w:cstheme="minorHAnsi"/>
          <w:color w:val="000000"/>
          <w:kern w:val="0"/>
          <w:lang w:val="en-US"/>
          <w14:ligatures w14:val="none"/>
        </w:rPr>
      </w:pPr>
      <w:r w:rsidRPr="009824D0">
        <w:rPr>
          <w:rFonts w:eastAsia="Times New Roman" w:cstheme="minorHAnsi"/>
          <w:color w:val="000000"/>
          <w:kern w:val="0"/>
          <w:lang w:val="en-US"/>
          <w14:ligatures w14:val="none"/>
        </w:rPr>
        <w:t>4. With the ongoing pandemic I also studied impact of COVID in India on patients with dementia and their caregivers</w:t>
      </w:r>
    </w:p>
    <w:p w14:paraId="7E2DC223" w14:textId="77777777" w:rsidR="009824D0" w:rsidRPr="009824D0" w:rsidRDefault="009824D0" w:rsidP="009824D0">
      <w:pPr>
        <w:numPr>
          <w:ilvl w:val="0"/>
          <w:numId w:val="4"/>
        </w:numPr>
        <w:autoSpaceDE w:val="0"/>
        <w:autoSpaceDN w:val="0"/>
        <w:spacing w:after="0" w:line="240" w:lineRule="auto"/>
        <w:ind w:left="720"/>
        <w:contextualSpacing/>
        <w:rPr>
          <w:rFonts w:eastAsia="Times New Roman" w:cstheme="minorHAnsi"/>
          <w:color w:val="000000"/>
          <w:kern w:val="0"/>
          <w:lang w:val="en-US"/>
          <w14:ligatures w14:val="none"/>
        </w:rPr>
      </w:pPr>
      <w:r w:rsidRPr="009824D0">
        <w:rPr>
          <w:rFonts w:eastAsia="Times New Roman" w:cstheme="minorHAnsi"/>
          <w:b/>
          <w:bCs/>
          <w:color w:val="000000"/>
          <w:kern w:val="0"/>
          <w:lang w:val="en-US"/>
          <w14:ligatures w14:val="none"/>
        </w:rPr>
        <w:t>Arshad, F</w:t>
      </w:r>
      <w:r w:rsidRPr="009824D0">
        <w:rPr>
          <w:rFonts w:eastAsia="Times New Roman" w:cstheme="minorHAnsi"/>
          <w:color w:val="000000"/>
          <w:kern w:val="0"/>
          <w:lang w:val="en-US"/>
          <w14:ligatures w14:val="none"/>
        </w:rPr>
        <w:t xml:space="preserve">., Singh, V., Prasad, C. et al. Alexia without agraphia in an elderly man due to stroke secondary to COVID-19 infection. Acta Neurol </w:t>
      </w:r>
      <w:proofErr w:type="spellStart"/>
      <w:r w:rsidRPr="009824D0">
        <w:rPr>
          <w:rFonts w:eastAsia="Times New Roman" w:cstheme="minorHAnsi"/>
          <w:color w:val="000000"/>
          <w:kern w:val="0"/>
          <w:lang w:val="en-US"/>
          <w14:ligatures w14:val="none"/>
        </w:rPr>
        <w:t>Belg</w:t>
      </w:r>
      <w:proofErr w:type="spellEnd"/>
      <w:r w:rsidRPr="009824D0">
        <w:rPr>
          <w:rFonts w:eastAsia="Times New Roman" w:cstheme="minorHAnsi"/>
          <w:color w:val="000000"/>
          <w:kern w:val="0"/>
          <w:lang w:val="en-US"/>
          <w14:ligatures w14:val="none"/>
        </w:rPr>
        <w:t xml:space="preserve"> (2022). https://doi.org/10.1007/s13760-022-02014-y</w:t>
      </w:r>
    </w:p>
    <w:p w14:paraId="3C7DABBB" w14:textId="77777777" w:rsidR="009824D0" w:rsidRPr="009824D0" w:rsidRDefault="009824D0" w:rsidP="009824D0">
      <w:pPr>
        <w:numPr>
          <w:ilvl w:val="0"/>
          <w:numId w:val="4"/>
        </w:numPr>
        <w:autoSpaceDE w:val="0"/>
        <w:autoSpaceDN w:val="0"/>
        <w:spacing w:after="0" w:line="240" w:lineRule="auto"/>
        <w:ind w:left="720"/>
        <w:contextualSpacing/>
        <w:rPr>
          <w:rFonts w:eastAsia="Times New Roman" w:cstheme="minorHAnsi"/>
          <w:color w:val="000000"/>
          <w:kern w:val="0"/>
          <w:lang w:val="en-US"/>
          <w14:ligatures w14:val="none"/>
        </w:rPr>
      </w:pPr>
      <w:r w:rsidRPr="009824D0">
        <w:rPr>
          <w:rFonts w:eastAsia="Times New Roman" w:cstheme="minorHAnsi"/>
          <w:color w:val="000000"/>
          <w:kern w:val="0"/>
          <w:lang w:val="en-US"/>
          <w14:ligatures w14:val="none"/>
        </w:rPr>
        <w:t xml:space="preserve">Netravathi M, Dhamija K, Gupta M, </w:t>
      </w:r>
      <w:proofErr w:type="spellStart"/>
      <w:r w:rsidRPr="009824D0">
        <w:rPr>
          <w:rFonts w:eastAsia="Times New Roman" w:cstheme="minorHAnsi"/>
          <w:color w:val="000000"/>
          <w:kern w:val="0"/>
          <w:lang w:val="en-US"/>
          <w14:ligatures w14:val="none"/>
        </w:rPr>
        <w:t>Tamborska</w:t>
      </w:r>
      <w:proofErr w:type="spellEnd"/>
      <w:r w:rsidRPr="009824D0">
        <w:rPr>
          <w:rFonts w:eastAsia="Times New Roman" w:cstheme="minorHAnsi"/>
          <w:color w:val="000000"/>
          <w:kern w:val="0"/>
          <w:lang w:val="en-US"/>
          <w14:ligatures w14:val="none"/>
        </w:rPr>
        <w:t xml:space="preserve"> A, Nalini A, Holla VV, Nitish LK, Menon D, Pal PK, Seena V, Yadav R, </w:t>
      </w:r>
      <w:proofErr w:type="spellStart"/>
      <w:r w:rsidRPr="009824D0">
        <w:rPr>
          <w:rFonts w:eastAsia="Times New Roman" w:cstheme="minorHAnsi"/>
          <w:color w:val="000000"/>
          <w:kern w:val="0"/>
          <w:lang w:val="en-US"/>
          <w14:ligatures w14:val="none"/>
        </w:rPr>
        <w:t>Ravindranadh</w:t>
      </w:r>
      <w:proofErr w:type="spellEnd"/>
      <w:r w:rsidRPr="009824D0">
        <w:rPr>
          <w:rFonts w:eastAsia="Times New Roman" w:cstheme="minorHAnsi"/>
          <w:color w:val="000000"/>
          <w:kern w:val="0"/>
          <w:lang w:val="en-US"/>
          <w14:ligatures w14:val="none"/>
        </w:rPr>
        <w:t xml:space="preserve"> M, </w:t>
      </w:r>
      <w:r w:rsidRPr="009824D0">
        <w:rPr>
          <w:rFonts w:eastAsia="Times New Roman" w:cstheme="minorHAnsi"/>
          <w:b/>
          <w:bCs/>
          <w:color w:val="000000"/>
          <w:kern w:val="0"/>
          <w:lang w:val="en-US"/>
          <w14:ligatures w14:val="none"/>
        </w:rPr>
        <w:t>Faheem A,</w:t>
      </w:r>
      <w:r w:rsidRPr="009824D0">
        <w:rPr>
          <w:rFonts w:eastAsia="Times New Roman" w:cstheme="minorHAnsi"/>
          <w:color w:val="000000"/>
          <w:kern w:val="0"/>
          <w:lang w:val="en-US"/>
          <w14:ligatures w14:val="none"/>
        </w:rPr>
        <w:t xml:space="preserve"> Saini J, Mahadevan A, Solomon T, Singh B. COVID-19 vaccine associated demyelination &amp;amp; its association with MOG antibody. Mult </w:t>
      </w:r>
      <w:proofErr w:type="spellStart"/>
      <w:r w:rsidRPr="009824D0">
        <w:rPr>
          <w:rFonts w:eastAsia="Times New Roman" w:cstheme="minorHAnsi"/>
          <w:color w:val="000000"/>
          <w:kern w:val="0"/>
          <w:lang w:val="en-US"/>
          <w14:ligatures w14:val="none"/>
        </w:rPr>
        <w:t>Scler</w:t>
      </w:r>
      <w:proofErr w:type="spellEnd"/>
      <w:r w:rsidRPr="009824D0">
        <w:rPr>
          <w:rFonts w:eastAsia="Times New Roman" w:cstheme="minorHAnsi"/>
          <w:color w:val="000000"/>
          <w:kern w:val="0"/>
          <w:lang w:val="en-US"/>
          <w14:ligatures w14:val="none"/>
        </w:rPr>
        <w:t xml:space="preserve"> </w:t>
      </w:r>
      <w:proofErr w:type="spellStart"/>
      <w:r w:rsidRPr="009824D0">
        <w:rPr>
          <w:rFonts w:eastAsia="Times New Roman" w:cstheme="minorHAnsi"/>
          <w:color w:val="000000"/>
          <w:kern w:val="0"/>
          <w:lang w:val="en-US"/>
          <w14:ligatures w14:val="none"/>
        </w:rPr>
        <w:t>Relat</w:t>
      </w:r>
      <w:proofErr w:type="spellEnd"/>
      <w:r w:rsidRPr="009824D0">
        <w:rPr>
          <w:rFonts w:eastAsia="Times New Roman" w:cstheme="minorHAnsi"/>
          <w:color w:val="000000"/>
          <w:kern w:val="0"/>
          <w:lang w:val="en-US"/>
          <w14:ligatures w14:val="none"/>
        </w:rPr>
        <w:t xml:space="preserve"> </w:t>
      </w:r>
      <w:proofErr w:type="spellStart"/>
      <w:r w:rsidRPr="009824D0">
        <w:rPr>
          <w:rFonts w:eastAsia="Times New Roman" w:cstheme="minorHAnsi"/>
          <w:color w:val="000000"/>
          <w:kern w:val="0"/>
          <w:lang w:val="en-US"/>
          <w14:ligatures w14:val="none"/>
        </w:rPr>
        <w:t>Disord</w:t>
      </w:r>
      <w:proofErr w:type="spellEnd"/>
      <w:r w:rsidRPr="009824D0">
        <w:rPr>
          <w:rFonts w:eastAsia="Times New Roman" w:cstheme="minorHAnsi"/>
          <w:color w:val="000000"/>
          <w:kern w:val="0"/>
          <w:lang w:val="en-US"/>
          <w14:ligatures w14:val="none"/>
        </w:rPr>
        <w:t xml:space="preserve">. 2022 Mar </w:t>
      </w:r>
      <w:proofErr w:type="gramStart"/>
      <w:r w:rsidRPr="009824D0">
        <w:rPr>
          <w:rFonts w:eastAsia="Times New Roman" w:cstheme="minorHAnsi"/>
          <w:color w:val="000000"/>
          <w:kern w:val="0"/>
          <w:lang w:val="en-US"/>
          <w14:ligatures w14:val="none"/>
        </w:rPr>
        <w:t>13;60:103739</w:t>
      </w:r>
      <w:proofErr w:type="gramEnd"/>
      <w:r w:rsidRPr="009824D0">
        <w:rPr>
          <w:rFonts w:eastAsia="Times New Roman" w:cstheme="minorHAnsi"/>
          <w:color w:val="000000"/>
          <w:kern w:val="0"/>
          <w:lang w:val="en-US"/>
          <w14:ligatures w14:val="none"/>
        </w:rPr>
        <w:t>.</w:t>
      </w:r>
    </w:p>
    <w:p w14:paraId="3C31F7E1" w14:textId="77777777" w:rsidR="009824D0" w:rsidRPr="009824D0" w:rsidRDefault="009824D0" w:rsidP="009824D0">
      <w:pPr>
        <w:numPr>
          <w:ilvl w:val="0"/>
          <w:numId w:val="4"/>
        </w:numPr>
        <w:autoSpaceDE w:val="0"/>
        <w:autoSpaceDN w:val="0"/>
        <w:spacing w:after="0" w:line="240" w:lineRule="auto"/>
        <w:ind w:left="720"/>
        <w:contextualSpacing/>
        <w:rPr>
          <w:rFonts w:eastAsia="Times New Roman" w:cstheme="minorHAnsi"/>
          <w:color w:val="000000"/>
          <w:kern w:val="0"/>
          <w:lang w:val="en-US"/>
          <w14:ligatures w14:val="none"/>
        </w:rPr>
      </w:pPr>
      <w:r w:rsidRPr="009824D0">
        <w:rPr>
          <w:rFonts w:eastAsia="Times New Roman" w:cstheme="minorHAnsi"/>
          <w:color w:val="000000"/>
          <w:kern w:val="0"/>
          <w:lang w:val="en-US"/>
          <w14:ligatures w14:val="none"/>
        </w:rPr>
        <w:t xml:space="preserve">Rajagopalan, J., </w:t>
      </w:r>
      <w:r w:rsidRPr="009824D0">
        <w:rPr>
          <w:rFonts w:eastAsia="Times New Roman" w:cstheme="minorHAnsi"/>
          <w:b/>
          <w:bCs/>
          <w:color w:val="000000"/>
          <w:kern w:val="0"/>
          <w:lang w:val="en-US"/>
          <w14:ligatures w14:val="none"/>
        </w:rPr>
        <w:t>Arshad, F</w:t>
      </w:r>
      <w:r w:rsidRPr="009824D0">
        <w:rPr>
          <w:rFonts w:eastAsia="Times New Roman" w:cstheme="minorHAnsi"/>
          <w:color w:val="000000"/>
          <w:kern w:val="0"/>
          <w:lang w:val="en-US"/>
          <w14:ligatures w14:val="none"/>
        </w:rPr>
        <w:t xml:space="preserve">., Thomas, P. T., Varghese, F., </w:t>
      </w:r>
      <w:proofErr w:type="spellStart"/>
      <w:r w:rsidRPr="009824D0">
        <w:rPr>
          <w:rFonts w:eastAsia="Times New Roman" w:cstheme="minorHAnsi"/>
          <w:color w:val="000000"/>
          <w:kern w:val="0"/>
          <w:lang w:val="en-US"/>
          <w14:ligatures w14:val="none"/>
        </w:rPr>
        <w:t>Hurzuk</w:t>
      </w:r>
      <w:proofErr w:type="spellEnd"/>
      <w:r w:rsidRPr="009824D0">
        <w:rPr>
          <w:rFonts w:eastAsia="Times New Roman" w:cstheme="minorHAnsi"/>
          <w:color w:val="000000"/>
          <w:kern w:val="0"/>
          <w:lang w:val="en-US"/>
          <w14:ligatures w14:val="none"/>
        </w:rPr>
        <w:t xml:space="preserve">, S., </w:t>
      </w:r>
      <w:proofErr w:type="spellStart"/>
      <w:r w:rsidRPr="009824D0">
        <w:rPr>
          <w:rFonts w:eastAsia="Times New Roman" w:cstheme="minorHAnsi"/>
          <w:color w:val="000000"/>
          <w:kern w:val="0"/>
          <w:lang w:val="en-US"/>
          <w14:ligatures w14:val="none"/>
        </w:rPr>
        <w:t>Hoskeri</w:t>
      </w:r>
      <w:proofErr w:type="spellEnd"/>
      <w:r w:rsidRPr="009824D0">
        <w:rPr>
          <w:rFonts w:eastAsia="Times New Roman" w:cstheme="minorHAnsi"/>
          <w:color w:val="000000"/>
          <w:kern w:val="0"/>
          <w:lang w:val="en-US"/>
          <w14:ligatures w14:val="none"/>
        </w:rPr>
        <w:t xml:space="preserve">, R. M., </w:t>
      </w:r>
      <w:proofErr w:type="spellStart"/>
      <w:r w:rsidRPr="009824D0">
        <w:rPr>
          <w:rFonts w:eastAsia="Times New Roman" w:cstheme="minorHAnsi"/>
          <w:color w:val="000000"/>
          <w:kern w:val="0"/>
          <w:lang w:val="en-US"/>
          <w14:ligatures w14:val="none"/>
        </w:rPr>
        <w:t>Ramappa</w:t>
      </w:r>
      <w:proofErr w:type="spellEnd"/>
      <w:r w:rsidRPr="009824D0">
        <w:rPr>
          <w:rFonts w:eastAsia="Times New Roman" w:cstheme="minorHAnsi"/>
          <w:color w:val="000000"/>
          <w:kern w:val="0"/>
          <w:lang w:val="en-US"/>
          <w14:ligatures w14:val="none"/>
        </w:rPr>
        <w:t xml:space="preserve">, R. B., Nair, V. S., </w:t>
      </w:r>
      <w:proofErr w:type="spellStart"/>
      <w:r w:rsidRPr="009824D0">
        <w:rPr>
          <w:rFonts w:eastAsia="Times New Roman" w:cstheme="minorHAnsi"/>
          <w:color w:val="000000"/>
          <w:kern w:val="0"/>
          <w:lang w:val="en-US"/>
          <w14:ligatures w14:val="none"/>
        </w:rPr>
        <w:t>Paplikar</w:t>
      </w:r>
      <w:proofErr w:type="spellEnd"/>
      <w:r w:rsidRPr="009824D0">
        <w:rPr>
          <w:rFonts w:eastAsia="Times New Roman" w:cstheme="minorHAnsi"/>
          <w:color w:val="000000"/>
          <w:kern w:val="0"/>
          <w:lang w:val="en-US"/>
          <w14:ligatures w14:val="none"/>
        </w:rPr>
        <w:t xml:space="preserve">, A., Mekala, S., Manae, T. S., </w:t>
      </w:r>
      <w:proofErr w:type="spellStart"/>
      <w:r w:rsidRPr="009824D0">
        <w:rPr>
          <w:rFonts w:eastAsia="Times New Roman" w:cstheme="minorHAnsi"/>
          <w:color w:val="000000"/>
          <w:kern w:val="0"/>
          <w:lang w:val="en-US"/>
          <w14:ligatures w14:val="none"/>
        </w:rPr>
        <w:t>Ramanna</w:t>
      </w:r>
      <w:proofErr w:type="spellEnd"/>
      <w:r w:rsidRPr="009824D0">
        <w:rPr>
          <w:rFonts w:eastAsia="Times New Roman" w:cstheme="minorHAnsi"/>
          <w:color w:val="000000"/>
          <w:kern w:val="0"/>
          <w:lang w:val="en-US"/>
          <w14:ligatures w14:val="none"/>
        </w:rPr>
        <w:t xml:space="preserve">, D., Rakesh, G., </w:t>
      </w:r>
      <w:proofErr w:type="spellStart"/>
      <w:r w:rsidRPr="009824D0">
        <w:rPr>
          <w:rFonts w:eastAsia="Times New Roman" w:cstheme="minorHAnsi"/>
          <w:color w:val="000000"/>
          <w:kern w:val="0"/>
          <w:lang w:val="en-US"/>
          <w14:ligatures w14:val="none"/>
        </w:rPr>
        <w:t>Ganeshbhai</w:t>
      </w:r>
      <w:proofErr w:type="spellEnd"/>
      <w:r w:rsidRPr="009824D0">
        <w:rPr>
          <w:rFonts w:eastAsia="Times New Roman" w:cstheme="minorHAnsi"/>
          <w:color w:val="000000"/>
          <w:kern w:val="0"/>
          <w:lang w:val="en-US"/>
          <w14:ligatures w14:val="none"/>
        </w:rPr>
        <w:t xml:space="preserve">, P. V., Dhiren, S. R., </w:t>
      </w:r>
      <w:proofErr w:type="spellStart"/>
      <w:r w:rsidRPr="009824D0">
        <w:rPr>
          <w:rFonts w:eastAsia="Times New Roman" w:cstheme="minorHAnsi"/>
          <w:color w:val="000000"/>
          <w:kern w:val="0"/>
          <w:lang w:val="en-US"/>
          <w14:ligatures w14:val="none"/>
        </w:rPr>
        <w:t>Komaravolu</w:t>
      </w:r>
      <w:proofErr w:type="spellEnd"/>
      <w:r w:rsidRPr="009824D0">
        <w:rPr>
          <w:rFonts w:eastAsia="Times New Roman" w:cstheme="minorHAnsi"/>
          <w:color w:val="000000"/>
          <w:kern w:val="0"/>
          <w:lang w:val="en-US"/>
          <w14:ligatures w14:val="none"/>
        </w:rPr>
        <w:t xml:space="preserve">, S., </w:t>
      </w:r>
      <w:proofErr w:type="spellStart"/>
      <w:r w:rsidRPr="009824D0">
        <w:rPr>
          <w:rFonts w:eastAsia="Times New Roman" w:cstheme="minorHAnsi"/>
          <w:color w:val="000000"/>
          <w:kern w:val="0"/>
          <w:lang w:val="en-US"/>
          <w14:ligatures w14:val="none"/>
        </w:rPr>
        <w:t>Kammammettu</w:t>
      </w:r>
      <w:proofErr w:type="spellEnd"/>
      <w:r w:rsidRPr="009824D0">
        <w:rPr>
          <w:rFonts w:eastAsia="Times New Roman" w:cstheme="minorHAnsi"/>
          <w:color w:val="000000"/>
          <w:kern w:val="0"/>
          <w:lang w:val="en-US"/>
          <w14:ligatures w14:val="none"/>
        </w:rPr>
        <w:t>, C., Rao, G. N., &amp; Alladi, S. (2022). Cognition, Behavior, and Caregiver Stress in Dementia during the COVID-19 Pandemic: An Indian Perspective. Dementia and geriatric cognitive disorders, 1–10</w:t>
      </w:r>
    </w:p>
    <w:p w14:paraId="63FF4F7F" w14:textId="77777777" w:rsidR="009824D0" w:rsidRPr="009824D0" w:rsidRDefault="009824D0" w:rsidP="009824D0">
      <w:pPr>
        <w:numPr>
          <w:ilvl w:val="0"/>
          <w:numId w:val="4"/>
        </w:numPr>
        <w:autoSpaceDE w:val="0"/>
        <w:autoSpaceDN w:val="0"/>
        <w:spacing w:after="0" w:line="240" w:lineRule="auto"/>
        <w:ind w:left="720"/>
        <w:contextualSpacing/>
        <w:rPr>
          <w:rFonts w:eastAsia="Times New Roman" w:cstheme="minorHAnsi"/>
          <w:color w:val="000000"/>
          <w:kern w:val="0"/>
          <w:lang w:val="en-US"/>
          <w14:ligatures w14:val="none"/>
        </w:rPr>
      </w:pPr>
      <w:r w:rsidRPr="009824D0">
        <w:rPr>
          <w:rFonts w:eastAsia="Times New Roman" w:cstheme="minorHAnsi"/>
          <w:color w:val="000000"/>
          <w:kern w:val="0"/>
          <w:lang w:val="en-US"/>
          <w14:ligatures w14:val="none"/>
        </w:rPr>
        <w:t xml:space="preserve">Rajagopalan, J., </w:t>
      </w:r>
      <w:r w:rsidRPr="009824D0">
        <w:rPr>
          <w:rFonts w:eastAsia="Times New Roman" w:cstheme="minorHAnsi"/>
          <w:b/>
          <w:bCs/>
          <w:color w:val="000000"/>
          <w:kern w:val="0"/>
          <w:lang w:val="en-US"/>
          <w14:ligatures w14:val="none"/>
        </w:rPr>
        <w:t>Arshad, F</w:t>
      </w:r>
      <w:r w:rsidRPr="009824D0">
        <w:rPr>
          <w:rFonts w:eastAsia="Times New Roman" w:cstheme="minorHAnsi"/>
          <w:color w:val="000000"/>
          <w:kern w:val="0"/>
          <w:lang w:val="en-US"/>
          <w14:ligatures w14:val="none"/>
        </w:rPr>
        <w:t xml:space="preserve">., </w:t>
      </w:r>
      <w:proofErr w:type="spellStart"/>
      <w:r w:rsidRPr="009824D0">
        <w:rPr>
          <w:rFonts w:eastAsia="Times New Roman" w:cstheme="minorHAnsi"/>
          <w:color w:val="000000"/>
          <w:kern w:val="0"/>
          <w:lang w:val="en-US"/>
          <w14:ligatures w14:val="none"/>
        </w:rPr>
        <w:t>Hoskeri</w:t>
      </w:r>
      <w:proofErr w:type="spellEnd"/>
      <w:r w:rsidRPr="009824D0">
        <w:rPr>
          <w:rFonts w:eastAsia="Times New Roman" w:cstheme="minorHAnsi"/>
          <w:color w:val="000000"/>
          <w:kern w:val="0"/>
          <w:lang w:val="en-US"/>
          <w14:ligatures w14:val="none"/>
        </w:rPr>
        <w:t xml:space="preserve">, R. M., Nair, V. S., </w:t>
      </w:r>
      <w:proofErr w:type="spellStart"/>
      <w:r w:rsidRPr="009824D0">
        <w:rPr>
          <w:rFonts w:eastAsia="Times New Roman" w:cstheme="minorHAnsi"/>
          <w:color w:val="000000"/>
          <w:kern w:val="0"/>
          <w:lang w:val="en-US"/>
          <w14:ligatures w14:val="none"/>
        </w:rPr>
        <w:t>Hurzuk</w:t>
      </w:r>
      <w:proofErr w:type="spellEnd"/>
      <w:r w:rsidRPr="009824D0">
        <w:rPr>
          <w:rFonts w:eastAsia="Times New Roman" w:cstheme="minorHAnsi"/>
          <w:color w:val="000000"/>
          <w:kern w:val="0"/>
          <w:lang w:val="en-US"/>
          <w14:ligatures w14:val="none"/>
        </w:rPr>
        <w:t>, S., Annam, H., ... &amp; Alladi, S. (2021). Experiences of people with dementia and their caregivers during the COVID-19 pandemic in India: A mixed-methods study. Dementia, 14713012211035371</w:t>
      </w:r>
    </w:p>
    <w:p w14:paraId="5499B665" w14:textId="77777777" w:rsidR="009824D0" w:rsidRPr="009824D0" w:rsidRDefault="009824D0" w:rsidP="009824D0">
      <w:pPr>
        <w:numPr>
          <w:ilvl w:val="0"/>
          <w:numId w:val="4"/>
        </w:numPr>
        <w:autoSpaceDE w:val="0"/>
        <w:autoSpaceDN w:val="0"/>
        <w:spacing w:after="0" w:line="240" w:lineRule="auto"/>
        <w:ind w:left="720"/>
        <w:contextualSpacing/>
        <w:rPr>
          <w:rFonts w:eastAsia="Times New Roman" w:cstheme="minorHAnsi"/>
          <w:color w:val="000000"/>
          <w:kern w:val="0"/>
          <w:lang w:val="en-US"/>
          <w14:ligatures w14:val="none"/>
        </w:rPr>
      </w:pPr>
      <w:r w:rsidRPr="009824D0">
        <w:rPr>
          <w:rFonts w:eastAsia="Times New Roman" w:cstheme="minorHAnsi"/>
          <w:color w:val="000000"/>
          <w:kern w:val="0"/>
          <w:lang w:val="en-US"/>
          <w14:ligatures w14:val="none"/>
        </w:rPr>
        <w:t xml:space="preserve">Rajagopalan J, </w:t>
      </w:r>
      <w:proofErr w:type="spellStart"/>
      <w:r w:rsidRPr="009824D0">
        <w:rPr>
          <w:rFonts w:eastAsia="Times New Roman" w:cstheme="minorHAnsi"/>
          <w:color w:val="000000"/>
          <w:kern w:val="0"/>
          <w:lang w:val="en-US"/>
          <w14:ligatures w14:val="none"/>
        </w:rPr>
        <w:t>Hurzuk</w:t>
      </w:r>
      <w:proofErr w:type="spellEnd"/>
      <w:r w:rsidRPr="009824D0">
        <w:rPr>
          <w:rFonts w:eastAsia="Times New Roman" w:cstheme="minorHAnsi"/>
          <w:color w:val="000000"/>
          <w:kern w:val="0"/>
          <w:lang w:val="en-US"/>
          <w14:ligatures w14:val="none"/>
        </w:rPr>
        <w:t xml:space="preserve"> S, </w:t>
      </w:r>
      <w:r w:rsidRPr="009824D0">
        <w:rPr>
          <w:rFonts w:eastAsia="Times New Roman" w:cstheme="minorHAnsi"/>
          <w:b/>
          <w:bCs/>
          <w:color w:val="000000"/>
          <w:kern w:val="0"/>
          <w:lang w:val="en-US"/>
          <w14:ligatures w14:val="none"/>
        </w:rPr>
        <w:t>Arshad F</w:t>
      </w:r>
      <w:r w:rsidRPr="009824D0">
        <w:rPr>
          <w:rFonts w:eastAsia="Times New Roman" w:cstheme="minorHAnsi"/>
          <w:color w:val="000000"/>
          <w:kern w:val="0"/>
          <w:lang w:val="en-US"/>
          <w14:ligatures w14:val="none"/>
        </w:rPr>
        <w:t>, Raja P, Alladi S. The COVID-19 long-term care situation in India. International Long-Term Care Policy Network. 2020.</w:t>
      </w:r>
    </w:p>
    <w:p w14:paraId="27F712D1" w14:textId="77777777" w:rsidR="009824D0" w:rsidRPr="009824D0" w:rsidRDefault="009824D0" w:rsidP="009824D0">
      <w:pPr>
        <w:numPr>
          <w:ilvl w:val="0"/>
          <w:numId w:val="4"/>
        </w:numPr>
        <w:autoSpaceDE w:val="0"/>
        <w:autoSpaceDN w:val="0"/>
        <w:spacing w:after="0" w:line="240" w:lineRule="auto"/>
        <w:ind w:left="720"/>
        <w:contextualSpacing/>
        <w:rPr>
          <w:rFonts w:eastAsia="Times New Roman" w:cstheme="minorHAnsi"/>
          <w:color w:val="000000"/>
          <w:kern w:val="0"/>
          <w:lang w:val="en-US"/>
          <w14:ligatures w14:val="none"/>
        </w:rPr>
      </w:pPr>
      <w:r w:rsidRPr="009824D0">
        <w:rPr>
          <w:rFonts w:eastAsia="Times New Roman" w:cstheme="minorHAnsi"/>
          <w:color w:val="000000"/>
          <w:kern w:val="0"/>
          <w:lang w:val="en-US"/>
          <w14:ligatures w14:val="none"/>
        </w:rPr>
        <w:t>COVID19 and neuropsychiatric manifestations. IAN textbook</w:t>
      </w:r>
    </w:p>
    <w:p w14:paraId="4C999266" w14:textId="77777777" w:rsidR="009824D0" w:rsidRPr="009824D0" w:rsidRDefault="009824D0" w:rsidP="009824D0">
      <w:pPr>
        <w:autoSpaceDE w:val="0"/>
        <w:autoSpaceDN w:val="0"/>
        <w:spacing w:after="0" w:line="240" w:lineRule="auto"/>
        <w:ind w:left="1003"/>
        <w:contextualSpacing/>
        <w:rPr>
          <w:rFonts w:eastAsia="Times New Roman" w:cstheme="minorHAnsi"/>
          <w:color w:val="000000"/>
          <w:kern w:val="0"/>
          <w:lang w:val="en-US"/>
          <w14:ligatures w14:val="none"/>
        </w:rPr>
      </w:pPr>
    </w:p>
    <w:p w14:paraId="3A922EEB" w14:textId="77777777" w:rsidR="009824D0" w:rsidRPr="009824D0" w:rsidRDefault="009824D0" w:rsidP="009824D0">
      <w:pPr>
        <w:autoSpaceDE w:val="0"/>
        <w:autoSpaceDN w:val="0"/>
        <w:spacing w:line="240" w:lineRule="auto"/>
        <w:contextualSpacing/>
        <w:rPr>
          <w:rFonts w:eastAsia="Times New Roman" w:cstheme="minorHAnsi"/>
          <w:color w:val="000000"/>
          <w:kern w:val="0"/>
          <w:lang w:val="en-US"/>
          <w14:ligatures w14:val="none"/>
        </w:rPr>
      </w:pPr>
      <w:r w:rsidRPr="009824D0">
        <w:rPr>
          <w:rFonts w:eastAsia="Times New Roman" w:cstheme="minorHAnsi"/>
          <w:color w:val="000000"/>
          <w:kern w:val="0"/>
          <w:lang w:val="en-US"/>
          <w14:ligatures w14:val="none"/>
        </w:rPr>
        <w:t>5. In addition to the aforementioned contributions, I also underlined the need for biomarkers and various cognitive questionnaires developed in the Indian context to be validated for the diagnosis of MCI and AD.</w:t>
      </w:r>
    </w:p>
    <w:p w14:paraId="151EBB60" w14:textId="77777777" w:rsidR="009824D0" w:rsidRPr="009824D0" w:rsidRDefault="009824D0" w:rsidP="009824D0">
      <w:pPr>
        <w:numPr>
          <w:ilvl w:val="0"/>
          <w:numId w:val="5"/>
        </w:numPr>
        <w:autoSpaceDE w:val="0"/>
        <w:autoSpaceDN w:val="0"/>
        <w:spacing w:line="240" w:lineRule="auto"/>
        <w:contextualSpacing/>
        <w:rPr>
          <w:rFonts w:eastAsia="Times New Roman" w:cstheme="minorHAnsi"/>
          <w:color w:val="000000"/>
          <w:kern w:val="0"/>
          <w:lang w:val="en-US"/>
          <w14:ligatures w14:val="none"/>
        </w:rPr>
      </w:pPr>
      <w:proofErr w:type="spellStart"/>
      <w:r w:rsidRPr="009824D0">
        <w:rPr>
          <w:rFonts w:eastAsia="Times New Roman" w:cstheme="minorHAnsi"/>
          <w:color w:val="000000"/>
          <w:kern w:val="0"/>
          <w:lang w:val="en-US"/>
          <w14:ligatures w14:val="none"/>
        </w:rPr>
        <w:lastRenderedPageBreak/>
        <w:t>Paplikar</w:t>
      </w:r>
      <w:proofErr w:type="spellEnd"/>
      <w:r w:rsidRPr="009824D0">
        <w:rPr>
          <w:rFonts w:eastAsia="Times New Roman" w:cstheme="minorHAnsi"/>
          <w:color w:val="000000"/>
          <w:kern w:val="0"/>
          <w:lang w:val="en-US"/>
          <w14:ligatures w14:val="none"/>
        </w:rPr>
        <w:t xml:space="preserve">, A., Alladi, S., Varghese, F., Mekala, S., </w:t>
      </w:r>
      <w:r w:rsidRPr="009824D0">
        <w:rPr>
          <w:rFonts w:eastAsia="Times New Roman" w:cstheme="minorHAnsi"/>
          <w:b/>
          <w:bCs/>
          <w:color w:val="000000"/>
          <w:kern w:val="0"/>
          <w:lang w:val="en-US"/>
          <w14:ligatures w14:val="none"/>
        </w:rPr>
        <w:t>Arshad, F</w:t>
      </w:r>
      <w:r w:rsidRPr="009824D0">
        <w:rPr>
          <w:rFonts w:eastAsia="Times New Roman" w:cstheme="minorHAnsi"/>
          <w:color w:val="000000"/>
          <w:kern w:val="0"/>
          <w:lang w:val="en-US"/>
          <w14:ligatures w14:val="none"/>
        </w:rPr>
        <w:t>., Sharma, M., ... &amp; ICMR-NCTB Consortium. (2021). Bilingualism and Its Implications for Neuropsychological Evaluation. Archives of Clinical Neuropsychology.</w:t>
      </w:r>
    </w:p>
    <w:p w14:paraId="570708B9" w14:textId="77777777" w:rsidR="009824D0" w:rsidRPr="009824D0" w:rsidRDefault="009824D0" w:rsidP="009824D0">
      <w:pPr>
        <w:numPr>
          <w:ilvl w:val="0"/>
          <w:numId w:val="5"/>
        </w:numPr>
        <w:autoSpaceDE w:val="0"/>
        <w:autoSpaceDN w:val="0"/>
        <w:spacing w:line="240" w:lineRule="auto"/>
        <w:contextualSpacing/>
        <w:rPr>
          <w:rFonts w:eastAsia="Times New Roman" w:cstheme="minorHAnsi"/>
          <w:color w:val="000000"/>
          <w:kern w:val="0"/>
          <w:lang w:val="en-US"/>
          <w14:ligatures w14:val="none"/>
        </w:rPr>
      </w:pPr>
      <w:r w:rsidRPr="009824D0">
        <w:rPr>
          <w:rFonts w:eastAsia="Times New Roman" w:cstheme="minorHAnsi"/>
          <w:color w:val="000000"/>
          <w:kern w:val="0"/>
          <w:lang w:val="en-US"/>
          <w14:ligatures w14:val="none"/>
        </w:rPr>
        <w:t xml:space="preserve">Verma M, Tripathi M, Nehra A, </w:t>
      </w:r>
      <w:proofErr w:type="spellStart"/>
      <w:r w:rsidRPr="009824D0">
        <w:rPr>
          <w:rFonts w:eastAsia="Times New Roman" w:cstheme="minorHAnsi"/>
          <w:color w:val="000000"/>
          <w:kern w:val="0"/>
          <w:lang w:val="en-US"/>
          <w14:ligatures w14:val="none"/>
        </w:rPr>
        <w:t>Paplikar</w:t>
      </w:r>
      <w:proofErr w:type="spellEnd"/>
      <w:r w:rsidRPr="009824D0">
        <w:rPr>
          <w:rFonts w:eastAsia="Times New Roman" w:cstheme="minorHAnsi"/>
          <w:color w:val="000000"/>
          <w:kern w:val="0"/>
          <w:lang w:val="en-US"/>
          <w14:ligatures w14:val="none"/>
        </w:rPr>
        <w:t xml:space="preserve"> A, Varghese F, Alladi S, Narayanan J, Dhaliwal RS, Sharma M, Saroja AO, </w:t>
      </w:r>
      <w:r w:rsidRPr="009824D0">
        <w:rPr>
          <w:rFonts w:eastAsia="Times New Roman" w:cstheme="minorHAnsi"/>
          <w:b/>
          <w:bCs/>
          <w:color w:val="000000"/>
          <w:kern w:val="0"/>
          <w:lang w:val="en-US"/>
          <w14:ligatures w14:val="none"/>
        </w:rPr>
        <w:t>Arshad F</w:t>
      </w:r>
      <w:r w:rsidRPr="009824D0">
        <w:rPr>
          <w:rFonts w:eastAsia="Times New Roman" w:cstheme="minorHAnsi"/>
          <w:color w:val="000000"/>
          <w:kern w:val="0"/>
          <w:lang w:val="en-US"/>
          <w14:ligatures w14:val="none"/>
        </w:rPr>
        <w:t xml:space="preserve">, Divyaraj G, Ghosh A, Manae TS, Mekala S, Menon RN, Hooda R, Iyer GK, Sunitha J, Kandukuri R, Kaul S, Khan AB, Mathew R, Nandi R, Padma MV, </w:t>
      </w:r>
      <w:proofErr w:type="spellStart"/>
      <w:r w:rsidRPr="009824D0">
        <w:rPr>
          <w:rFonts w:eastAsia="Times New Roman" w:cstheme="minorHAnsi"/>
          <w:color w:val="000000"/>
          <w:kern w:val="0"/>
          <w:lang w:val="en-US"/>
          <w14:ligatures w14:val="none"/>
        </w:rPr>
        <w:t>Pauranik</w:t>
      </w:r>
      <w:proofErr w:type="spellEnd"/>
      <w:r w:rsidRPr="009824D0">
        <w:rPr>
          <w:rFonts w:eastAsia="Times New Roman" w:cstheme="minorHAnsi"/>
          <w:color w:val="000000"/>
          <w:kern w:val="0"/>
          <w:lang w:val="en-US"/>
          <w14:ligatures w14:val="none"/>
        </w:rPr>
        <w:t xml:space="preserve"> A, Ramakrishnan S, Sarath L, Shah U, </w:t>
      </w:r>
      <w:proofErr w:type="spellStart"/>
      <w:r w:rsidRPr="009824D0">
        <w:rPr>
          <w:rFonts w:eastAsia="Times New Roman" w:cstheme="minorHAnsi"/>
          <w:color w:val="000000"/>
          <w:kern w:val="0"/>
          <w:lang w:val="en-US"/>
          <w14:ligatures w14:val="none"/>
        </w:rPr>
        <w:t>Sylaja</w:t>
      </w:r>
      <w:proofErr w:type="spellEnd"/>
      <w:r w:rsidRPr="009824D0">
        <w:rPr>
          <w:rFonts w:eastAsia="Times New Roman" w:cstheme="minorHAnsi"/>
          <w:color w:val="000000"/>
          <w:kern w:val="0"/>
          <w:lang w:val="en-US"/>
          <w14:ligatures w14:val="none"/>
        </w:rPr>
        <w:t xml:space="preserve"> PN, Varma RP, Vishwanath Y. Validation of ICMR Neurocognitive Toolbox for Dementia in the Linguistically Diverse Context of India. Front Neurol. </w:t>
      </w:r>
      <w:proofErr w:type="gramStart"/>
      <w:r w:rsidRPr="009824D0">
        <w:rPr>
          <w:rFonts w:eastAsia="Times New Roman" w:cstheme="minorHAnsi"/>
          <w:color w:val="000000"/>
          <w:kern w:val="0"/>
          <w:lang w:val="en-US"/>
          <w14:ligatures w14:val="none"/>
        </w:rPr>
        <w:t>2021;12:661269</w:t>
      </w:r>
      <w:proofErr w:type="gramEnd"/>
      <w:r w:rsidRPr="009824D0">
        <w:rPr>
          <w:rFonts w:eastAsia="Times New Roman" w:cstheme="minorHAnsi"/>
          <w:color w:val="000000"/>
          <w:kern w:val="0"/>
          <w:lang w:val="en-US"/>
          <w14:ligatures w14:val="none"/>
        </w:rPr>
        <w:t>. PMCID: PMC8558406</w:t>
      </w:r>
    </w:p>
    <w:p w14:paraId="43E6798C" w14:textId="77777777" w:rsidR="009824D0" w:rsidRPr="009824D0" w:rsidRDefault="009824D0" w:rsidP="009824D0">
      <w:pPr>
        <w:numPr>
          <w:ilvl w:val="0"/>
          <w:numId w:val="5"/>
        </w:numPr>
        <w:autoSpaceDE w:val="0"/>
        <w:autoSpaceDN w:val="0"/>
        <w:spacing w:line="240" w:lineRule="auto"/>
        <w:contextualSpacing/>
        <w:rPr>
          <w:rFonts w:eastAsia="Times New Roman" w:cstheme="minorHAnsi"/>
          <w:color w:val="000000"/>
          <w:kern w:val="0"/>
          <w:lang w:val="en-US"/>
          <w14:ligatures w14:val="none"/>
        </w:rPr>
      </w:pPr>
      <w:proofErr w:type="spellStart"/>
      <w:r w:rsidRPr="009824D0">
        <w:rPr>
          <w:rFonts w:eastAsia="Times New Roman" w:cstheme="minorHAnsi"/>
          <w:color w:val="000000"/>
          <w:kern w:val="0"/>
          <w:lang w:val="en-US"/>
          <w14:ligatures w14:val="none"/>
        </w:rPr>
        <w:t>Paplikar</w:t>
      </w:r>
      <w:proofErr w:type="spellEnd"/>
      <w:r w:rsidRPr="009824D0">
        <w:rPr>
          <w:rFonts w:eastAsia="Times New Roman" w:cstheme="minorHAnsi"/>
          <w:color w:val="000000"/>
          <w:kern w:val="0"/>
          <w:lang w:val="en-US"/>
          <w14:ligatures w14:val="none"/>
        </w:rPr>
        <w:t xml:space="preserve">, A., Vandana, V.P., Mekala, S., </w:t>
      </w:r>
      <w:r w:rsidRPr="009824D0">
        <w:rPr>
          <w:rFonts w:eastAsia="Times New Roman" w:cstheme="minorHAnsi"/>
          <w:b/>
          <w:bCs/>
          <w:color w:val="000000"/>
          <w:kern w:val="0"/>
          <w:lang w:val="en-US"/>
          <w14:ligatures w14:val="none"/>
        </w:rPr>
        <w:t>Arshad F</w:t>
      </w:r>
      <w:r w:rsidRPr="009824D0">
        <w:rPr>
          <w:rFonts w:eastAsia="Times New Roman" w:cstheme="minorHAnsi"/>
          <w:color w:val="000000"/>
          <w:kern w:val="0"/>
          <w:lang w:val="en-US"/>
          <w14:ligatures w14:val="none"/>
        </w:rPr>
        <w:t xml:space="preserve"> et al. Semantic memory impairment in dementia: A cross-cultural adaptation study. Neurol Sci (2021). https://doi.org/10.1007/s10072-021-05272-5</w:t>
      </w:r>
    </w:p>
    <w:p w14:paraId="7BD1CF9D" w14:textId="77777777" w:rsidR="009824D0" w:rsidRPr="009824D0" w:rsidRDefault="009824D0" w:rsidP="009824D0">
      <w:pPr>
        <w:numPr>
          <w:ilvl w:val="0"/>
          <w:numId w:val="5"/>
        </w:numPr>
        <w:autoSpaceDE w:val="0"/>
        <w:autoSpaceDN w:val="0"/>
        <w:spacing w:line="240" w:lineRule="auto"/>
        <w:contextualSpacing/>
        <w:rPr>
          <w:rFonts w:eastAsia="Times New Roman" w:cstheme="minorHAnsi"/>
          <w:color w:val="000000"/>
          <w:kern w:val="0"/>
          <w:lang w:val="en-US"/>
          <w14:ligatures w14:val="none"/>
        </w:rPr>
      </w:pPr>
      <w:proofErr w:type="spellStart"/>
      <w:r w:rsidRPr="009824D0">
        <w:rPr>
          <w:rFonts w:eastAsia="Times New Roman" w:cstheme="minorHAnsi"/>
          <w:color w:val="000000"/>
          <w:kern w:val="0"/>
          <w:lang w:val="en-US"/>
          <w14:ligatures w14:val="none"/>
        </w:rPr>
        <w:t>Paplikar</w:t>
      </w:r>
      <w:proofErr w:type="spellEnd"/>
      <w:r w:rsidRPr="009824D0">
        <w:rPr>
          <w:rFonts w:eastAsia="Times New Roman" w:cstheme="minorHAnsi"/>
          <w:color w:val="000000"/>
          <w:kern w:val="0"/>
          <w:lang w:val="en-US"/>
          <w14:ligatures w14:val="none"/>
        </w:rPr>
        <w:t xml:space="preserve"> A, Ballal D, Varghese F, Sireesha J, Dwivedi R, Rajan A, Mekala S, </w:t>
      </w:r>
      <w:r w:rsidRPr="009824D0">
        <w:rPr>
          <w:rFonts w:eastAsia="Times New Roman" w:cstheme="minorHAnsi"/>
          <w:b/>
          <w:bCs/>
          <w:color w:val="000000"/>
          <w:kern w:val="0"/>
          <w:lang w:val="en-US"/>
          <w14:ligatures w14:val="none"/>
        </w:rPr>
        <w:t>Arshad F</w:t>
      </w:r>
      <w:r w:rsidRPr="009824D0">
        <w:rPr>
          <w:rFonts w:eastAsia="Times New Roman" w:cstheme="minorHAnsi"/>
          <w:color w:val="000000"/>
          <w:kern w:val="0"/>
          <w:lang w:val="en-US"/>
          <w14:ligatures w14:val="none"/>
        </w:rPr>
        <w:t>, Kaul S, Alladi S. Assessment of Lifestyle Experiences across Lifespan and Cognitive Ageing in the Indian Context. Psychology and Developing Societies. 2020 Aug 17:0971333620937512.</w:t>
      </w:r>
    </w:p>
    <w:p w14:paraId="3B16BF7C" w14:textId="77777777" w:rsidR="009824D0" w:rsidRPr="009824D0" w:rsidRDefault="009824D0" w:rsidP="009824D0">
      <w:pPr>
        <w:numPr>
          <w:ilvl w:val="0"/>
          <w:numId w:val="5"/>
        </w:numPr>
        <w:autoSpaceDE w:val="0"/>
        <w:autoSpaceDN w:val="0"/>
        <w:spacing w:line="240" w:lineRule="auto"/>
        <w:contextualSpacing/>
        <w:rPr>
          <w:rFonts w:eastAsia="Times New Roman" w:cstheme="minorHAnsi"/>
          <w:color w:val="000000"/>
          <w:kern w:val="0"/>
          <w:lang w:val="en-US"/>
          <w14:ligatures w14:val="none"/>
        </w:rPr>
      </w:pPr>
      <w:r w:rsidRPr="009824D0">
        <w:rPr>
          <w:rFonts w:eastAsia="Times New Roman" w:cstheme="minorHAnsi"/>
          <w:color w:val="000000"/>
          <w:kern w:val="0"/>
          <w:lang w:val="en-US"/>
          <w14:ligatures w14:val="none"/>
        </w:rPr>
        <w:t xml:space="preserve">Venugopal, A., </w:t>
      </w:r>
      <w:proofErr w:type="spellStart"/>
      <w:r w:rsidRPr="009824D0">
        <w:rPr>
          <w:rFonts w:eastAsia="Times New Roman" w:cstheme="minorHAnsi"/>
          <w:color w:val="000000"/>
          <w:kern w:val="0"/>
          <w:lang w:val="en-US"/>
          <w14:ligatures w14:val="none"/>
        </w:rPr>
        <w:t>Paplikar</w:t>
      </w:r>
      <w:proofErr w:type="spellEnd"/>
      <w:r w:rsidRPr="009824D0">
        <w:rPr>
          <w:rFonts w:eastAsia="Times New Roman" w:cstheme="minorHAnsi"/>
          <w:color w:val="000000"/>
          <w:kern w:val="0"/>
          <w:lang w:val="en-US"/>
          <w14:ligatures w14:val="none"/>
        </w:rPr>
        <w:t xml:space="preserve">, A., Varghese, F. A., </w:t>
      </w:r>
      <w:proofErr w:type="spellStart"/>
      <w:r w:rsidRPr="009824D0">
        <w:rPr>
          <w:rFonts w:eastAsia="Times New Roman" w:cstheme="minorHAnsi"/>
          <w:color w:val="000000"/>
          <w:kern w:val="0"/>
          <w:lang w:val="en-US"/>
          <w14:ligatures w14:val="none"/>
        </w:rPr>
        <w:t>Thanissery</w:t>
      </w:r>
      <w:proofErr w:type="spellEnd"/>
      <w:r w:rsidRPr="009824D0">
        <w:rPr>
          <w:rFonts w:eastAsia="Times New Roman" w:cstheme="minorHAnsi"/>
          <w:color w:val="000000"/>
          <w:kern w:val="0"/>
          <w:lang w:val="en-US"/>
          <w14:ligatures w14:val="none"/>
        </w:rPr>
        <w:t xml:space="preserve">, N., Ballal, D., </w:t>
      </w:r>
      <w:proofErr w:type="spellStart"/>
      <w:r w:rsidRPr="009824D0">
        <w:rPr>
          <w:rFonts w:eastAsia="Times New Roman" w:cstheme="minorHAnsi"/>
          <w:color w:val="000000"/>
          <w:kern w:val="0"/>
          <w:lang w:val="en-US"/>
          <w14:ligatures w14:val="none"/>
        </w:rPr>
        <w:t>Hoskeri</w:t>
      </w:r>
      <w:proofErr w:type="spellEnd"/>
      <w:r w:rsidRPr="009824D0">
        <w:rPr>
          <w:rFonts w:eastAsia="Times New Roman" w:cstheme="minorHAnsi"/>
          <w:color w:val="000000"/>
          <w:kern w:val="0"/>
          <w:lang w:val="en-US"/>
          <w14:ligatures w14:val="none"/>
        </w:rPr>
        <w:t xml:space="preserve">, R. M., Shekar, R., </w:t>
      </w:r>
      <w:proofErr w:type="spellStart"/>
      <w:r w:rsidRPr="009824D0">
        <w:rPr>
          <w:rFonts w:eastAsia="Times New Roman" w:cstheme="minorHAnsi"/>
          <w:color w:val="000000"/>
          <w:kern w:val="0"/>
          <w:lang w:val="en-US"/>
          <w14:ligatures w14:val="none"/>
        </w:rPr>
        <w:t>Bhaskarapillai</w:t>
      </w:r>
      <w:proofErr w:type="spellEnd"/>
      <w:r w:rsidRPr="009824D0">
        <w:rPr>
          <w:rFonts w:eastAsia="Times New Roman" w:cstheme="minorHAnsi"/>
          <w:color w:val="000000"/>
          <w:kern w:val="0"/>
          <w:lang w:val="en-US"/>
          <w14:ligatures w14:val="none"/>
        </w:rPr>
        <w:t xml:space="preserve">, B., </w:t>
      </w:r>
      <w:r w:rsidRPr="009824D0">
        <w:rPr>
          <w:rFonts w:eastAsia="Times New Roman" w:cstheme="minorHAnsi"/>
          <w:b/>
          <w:bCs/>
          <w:color w:val="000000"/>
          <w:kern w:val="0"/>
          <w:lang w:val="en-US"/>
          <w14:ligatures w14:val="none"/>
        </w:rPr>
        <w:t>Arshad, F</w:t>
      </w:r>
      <w:r w:rsidRPr="009824D0">
        <w:rPr>
          <w:rFonts w:eastAsia="Times New Roman" w:cstheme="minorHAnsi"/>
          <w:color w:val="000000"/>
          <w:kern w:val="0"/>
          <w:lang w:val="en-US"/>
          <w14:ligatures w14:val="none"/>
        </w:rPr>
        <w:t xml:space="preserve">., Purushothaman, V. V., </w:t>
      </w:r>
      <w:proofErr w:type="spellStart"/>
      <w:r w:rsidRPr="009824D0">
        <w:rPr>
          <w:rFonts w:eastAsia="Times New Roman" w:cstheme="minorHAnsi"/>
          <w:color w:val="000000"/>
          <w:kern w:val="0"/>
          <w:lang w:val="en-US"/>
          <w14:ligatures w14:val="none"/>
        </w:rPr>
        <w:t>Anniappan</w:t>
      </w:r>
      <w:proofErr w:type="spellEnd"/>
      <w:r w:rsidRPr="009824D0">
        <w:rPr>
          <w:rFonts w:eastAsia="Times New Roman" w:cstheme="minorHAnsi"/>
          <w:color w:val="000000"/>
          <w:kern w:val="0"/>
          <w:lang w:val="en-US"/>
          <w14:ligatures w14:val="none"/>
        </w:rPr>
        <w:t>, A. B., Rao, G. N., &amp; Alladi, S. (2024). Protective effect of bilingualism on aging, MCI, and dementia: A community-based study. Alzheimer's &amp; dementia: the journal of the Alzheimer's Association, 10.1002/alz.13702. Advance online publication. https://doi.org/10.1002/alz.13702</w:t>
      </w:r>
    </w:p>
    <w:p w14:paraId="72BCBEDA" w14:textId="77777777" w:rsidR="009824D0" w:rsidRPr="009824D0" w:rsidRDefault="009824D0" w:rsidP="009824D0">
      <w:pPr>
        <w:numPr>
          <w:ilvl w:val="0"/>
          <w:numId w:val="5"/>
        </w:numPr>
        <w:autoSpaceDE w:val="0"/>
        <w:autoSpaceDN w:val="0"/>
        <w:spacing w:line="240" w:lineRule="auto"/>
        <w:contextualSpacing/>
        <w:rPr>
          <w:rFonts w:eastAsia="Times New Roman" w:cstheme="minorHAnsi"/>
          <w:color w:val="000000"/>
          <w:kern w:val="0"/>
          <w:lang w:val="en-US"/>
          <w14:ligatures w14:val="none"/>
        </w:rPr>
      </w:pPr>
      <w:r w:rsidRPr="009824D0">
        <w:rPr>
          <w:rFonts w:eastAsia="Times New Roman" w:cstheme="minorHAnsi"/>
          <w:color w:val="000000"/>
          <w:kern w:val="0"/>
          <w:lang w:val="en-US"/>
          <w14:ligatures w14:val="none"/>
        </w:rPr>
        <w:t xml:space="preserve">Bhattacharyya, B., </w:t>
      </w:r>
      <w:proofErr w:type="spellStart"/>
      <w:r w:rsidRPr="009824D0">
        <w:rPr>
          <w:rFonts w:eastAsia="Times New Roman" w:cstheme="minorHAnsi"/>
          <w:color w:val="000000"/>
          <w:kern w:val="0"/>
          <w:lang w:val="en-US"/>
          <w14:ligatures w14:val="none"/>
        </w:rPr>
        <w:t>Paplikar</w:t>
      </w:r>
      <w:proofErr w:type="spellEnd"/>
      <w:r w:rsidRPr="009824D0">
        <w:rPr>
          <w:rFonts w:eastAsia="Times New Roman" w:cstheme="minorHAnsi"/>
          <w:color w:val="000000"/>
          <w:kern w:val="0"/>
          <w:lang w:val="en-US"/>
          <w14:ligatures w14:val="none"/>
        </w:rPr>
        <w:t xml:space="preserve">, A., Varghese, F., Das, G., Shukla, V., </w:t>
      </w:r>
      <w:r w:rsidRPr="009824D0">
        <w:rPr>
          <w:rFonts w:eastAsia="Times New Roman" w:cstheme="minorHAnsi"/>
          <w:b/>
          <w:bCs/>
          <w:color w:val="000000"/>
          <w:kern w:val="0"/>
          <w:lang w:val="en-US"/>
          <w14:ligatures w14:val="none"/>
        </w:rPr>
        <w:t>Arshad, F</w:t>
      </w:r>
      <w:r w:rsidRPr="009824D0">
        <w:rPr>
          <w:rFonts w:eastAsia="Times New Roman" w:cstheme="minorHAnsi"/>
          <w:color w:val="000000"/>
          <w:kern w:val="0"/>
          <w:lang w:val="en-US"/>
          <w14:ligatures w14:val="none"/>
        </w:rPr>
        <w:t>., Gupta, A., Mekala, S., Mukherjee, A., Mukherjee, R., Venugopal, A., Tripathi, M., Ghosh, A., Biswas, A., &amp; Alladi, S. (2024). Illiterate Addenbrooke's Cognitive Examination-III in Three Indian Languages: An Adaptation and Validation Study. Archives of clinical neuropsychology: the official journal of the National Academy of Neuropsychologists, acad106. Advance online publication. https://doi.org/10.1093/arclin/acad106</w:t>
      </w:r>
    </w:p>
    <w:p w14:paraId="4DF2A3FC" w14:textId="77777777" w:rsidR="009824D0" w:rsidRPr="009824D0" w:rsidRDefault="009824D0" w:rsidP="009824D0">
      <w:pPr>
        <w:numPr>
          <w:ilvl w:val="0"/>
          <w:numId w:val="5"/>
        </w:numPr>
        <w:autoSpaceDE w:val="0"/>
        <w:autoSpaceDN w:val="0"/>
        <w:spacing w:line="240" w:lineRule="auto"/>
        <w:contextualSpacing/>
        <w:rPr>
          <w:rFonts w:eastAsia="Times New Roman" w:cstheme="minorHAnsi"/>
          <w:color w:val="000000"/>
          <w:kern w:val="0"/>
          <w:lang w:val="en-US"/>
          <w14:ligatures w14:val="none"/>
        </w:rPr>
      </w:pPr>
      <w:r w:rsidRPr="009824D0">
        <w:rPr>
          <w:rFonts w:eastAsia="Times New Roman" w:cstheme="minorHAnsi"/>
          <w:color w:val="000000"/>
          <w:kern w:val="0"/>
          <w:lang w:val="en-US"/>
          <w14:ligatures w14:val="none"/>
        </w:rPr>
        <w:t xml:space="preserve">Krishna, G., Santhoshkumar, R., Sivakumar, P. T., Alladi, S., Mahadevan, A., Dahale, A. B., </w:t>
      </w:r>
      <w:r w:rsidRPr="009824D0">
        <w:rPr>
          <w:rFonts w:eastAsia="Times New Roman" w:cstheme="minorHAnsi"/>
          <w:b/>
          <w:bCs/>
          <w:color w:val="000000"/>
          <w:kern w:val="0"/>
          <w:lang w:val="en-US"/>
          <w14:ligatures w14:val="none"/>
        </w:rPr>
        <w:t>Arshad, F</w:t>
      </w:r>
      <w:r w:rsidRPr="009824D0">
        <w:rPr>
          <w:rFonts w:eastAsia="Times New Roman" w:cstheme="minorHAnsi"/>
          <w:color w:val="000000"/>
          <w:kern w:val="0"/>
          <w:lang w:val="en-US"/>
          <w14:ligatures w14:val="none"/>
        </w:rPr>
        <w:t>., &amp; Subramanian, S. (2023). Pathological (Dis)Similarities in Neuronal Exosome-Derived Synaptic and Organellar Marker Levels Between Alzheimer's Disease and Frontotemporal Dementia. Journal of Alzheimer's disease: JAD, 94(s1), S387–S397. https://doi.org/10.3233/JAD-220829</w:t>
      </w:r>
    </w:p>
    <w:p w14:paraId="7089DEE0" w14:textId="77777777" w:rsidR="009824D0" w:rsidRPr="009824D0" w:rsidRDefault="009824D0" w:rsidP="009824D0">
      <w:pPr>
        <w:autoSpaceDE w:val="0"/>
        <w:autoSpaceDN w:val="0"/>
        <w:spacing w:line="240" w:lineRule="auto"/>
        <w:contextualSpacing/>
        <w:rPr>
          <w:rFonts w:eastAsia="Times New Roman" w:cstheme="minorHAnsi"/>
          <w:color w:val="000000"/>
          <w:kern w:val="0"/>
          <w:lang w:val="en-US"/>
          <w14:ligatures w14:val="none"/>
        </w:rPr>
      </w:pPr>
    </w:p>
    <w:p w14:paraId="74381987" w14:textId="77777777" w:rsidR="009824D0" w:rsidRPr="009824D0" w:rsidRDefault="009824D0" w:rsidP="009824D0">
      <w:pPr>
        <w:autoSpaceDE w:val="0"/>
        <w:autoSpaceDN w:val="0"/>
        <w:spacing w:line="240" w:lineRule="auto"/>
        <w:contextualSpacing/>
        <w:rPr>
          <w:rFonts w:eastAsia="Times New Roman" w:cstheme="minorHAnsi"/>
          <w:color w:val="000000"/>
          <w:kern w:val="0"/>
          <w:lang w:val="en-US"/>
          <w14:ligatures w14:val="none"/>
        </w:rPr>
      </w:pPr>
      <w:r w:rsidRPr="009824D0">
        <w:rPr>
          <w:rFonts w:eastAsia="Times New Roman" w:cstheme="minorHAnsi"/>
          <w:color w:val="000000"/>
          <w:kern w:val="0"/>
          <w:lang w:val="en-US"/>
          <w14:ligatures w14:val="none"/>
        </w:rPr>
        <w:t xml:space="preserve">6. I have also been involved in a multicentric studies, invited letters and reviews, book chapters, case series and reports. </w:t>
      </w:r>
    </w:p>
    <w:p w14:paraId="27384E73" w14:textId="77777777" w:rsidR="009824D0" w:rsidRPr="009824D0" w:rsidRDefault="009824D0" w:rsidP="009824D0">
      <w:pPr>
        <w:numPr>
          <w:ilvl w:val="0"/>
          <w:numId w:val="6"/>
        </w:numPr>
        <w:autoSpaceDE w:val="0"/>
        <w:autoSpaceDN w:val="0"/>
        <w:spacing w:line="240" w:lineRule="auto"/>
        <w:contextualSpacing/>
        <w:rPr>
          <w:rFonts w:eastAsia="Times New Roman" w:cstheme="minorHAnsi"/>
          <w:color w:val="000000"/>
          <w:kern w:val="0"/>
          <w:lang w:val="en-US"/>
          <w14:ligatures w14:val="none"/>
        </w:rPr>
      </w:pPr>
      <w:r w:rsidRPr="009824D0">
        <w:rPr>
          <w:rFonts w:eastAsia="Times New Roman" w:cstheme="minorHAnsi"/>
          <w:b/>
          <w:bCs/>
          <w:color w:val="000000"/>
          <w:kern w:val="0"/>
          <w:lang w:val="en-US"/>
          <w14:ligatures w14:val="none"/>
        </w:rPr>
        <w:t>Arshad, F</w:t>
      </w:r>
      <w:r w:rsidRPr="009824D0">
        <w:rPr>
          <w:rFonts w:eastAsia="Times New Roman" w:cstheme="minorHAnsi"/>
          <w:color w:val="000000"/>
          <w:kern w:val="0"/>
          <w:lang w:val="en-US"/>
          <w14:ligatures w14:val="none"/>
        </w:rPr>
        <w:t xml:space="preserve">., </w:t>
      </w:r>
      <w:proofErr w:type="spellStart"/>
      <w:r w:rsidRPr="009824D0">
        <w:rPr>
          <w:rFonts w:eastAsia="Times New Roman" w:cstheme="minorHAnsi"/>
          <w:color w:val="000000"/>
          <w:kern w:val="0"/>
          <w:lang w:val="en-US"/>
          <w14:ligatures w14:val="none"/>
        </w:rPr>
        <w:t>Kulanthaivelu</w:t>
      </w:r>
      <w:proofErr w:type="spellEnd"/>
      <w:r w:rsidRPr="009824D0">
        <w:rPr>
          <w:rFonts w:eastAsia="Times New Roman" w:cstheme="minorHAnsi"/>
          <w:color w:val="000000"/>
          <w:kern w:val="0"/>
          <w:lang w:val="en-US"/>
          <w14:ligatures w14:val="none"/>
        </w:rPr>
        <w:t>, K., &amp; Yadav, R. (2024). Intracranial lipoma: an incidental finding and a rare cause of secondary headache. The International journal of neuroscience, 1–4. Advance online publication. https://doi.org/10.1080/00207454.2024.2302861</w:t>
      </w:r>
    </w:p>
    <w:p w14:paraId="362655BD" w14:textId="77777777" w:rsidR="009824D0" w:rsidRPr="009824D0" w:rsidRDefault="009824D0" w:rsidP="009824D0">
      <w:pPr>
        <w:numPr>
          <w:ilvl w:val="0"/>
          <w:numId w:val="6"/>
        </w:numPr>
        <w:autoSpaceDE w:val="0"/>
        <w:autoSpaceDN w:val="0"/>
        <w:spacing w:line="240" w:lineRule="auto"/>
        <w:contextualSpacing/>
        <w:rPr>
          <w:rFonts w:eastAsia="Times New Roman" w:cstheme="minorHAnsi"/>
          <w:color w:val="000000"/>
          <w:kern w:val="0"/>
          <w:lang w:val="en-US"/>
          <w14:ligatures w14:val="none"/>
        </w:rPr>
      </w:pPr>
      <w:r w:rsidRPr="009824D0">
        <w:rPr>
          <w:rFonts w:eastAsia="Times New Roman" w:cstheme="minorHAnsi"/>
          <w:color w:val="000000"/>
          <w:kern w:val="0"/>
          <w:lang w:val="en-US"/>
          <w14:ligatures w14:val="none"/>
        </w:rPr>
        <w:t xml:space="preserve">Lam BYK, </w:t>
      </w:r>
      <w:proofErr w:type="spellStart"/>
      <w:r w:rsidRPr="009824D0">
        <w:rPr>
          <w:rFonts w:eastAsia="Times New Roman" w:cstheme="minorHAnsi"/>
          <w:color w:val="000000"/>
          <w:kern w:val="0"/>
          <w:lang w:val="en-US"/>
          <w14:ligatures w14:val="none"/>
        </w:rPr>
        <w:t>Yiu</w:t>
      </w:r>
      <w:proofErr w:type="spellEnd"/>
      <w:r w:rsidRPr="009824D0">
        <w:rPr>
          <w:rFonts w:eastAsia="Times New Roman" w:cstheme="minorHAnsi"/>
          <w:color w:val="000000"/>
          <w:kern w:val="0"/>
          <w:lang w:val="en-US"/>
          <w14:ligatures w14:val="none"/>
        </w:rPr>
        <w:t xml:space="preserve"> B, </w:t>
      </w:r>
      <w:proofErr w:type="spellStart"/>
      <w:r w:rsidRPr="009824D0">
        <w:rPr>
          <w:rFonts w:eastAsia="Times New Roman" w:cstheme="minorHAnsi"/>
          <w:color w:val="000000"/>
          <w:kern w:val="0"/>
          <w:lang w:val="en-US"/>
          <w14:ligatures w14:val="none"/>
        </w:rPr>
        <w:t>Ampil</w:t>
      </w:r>
      <w:proofErr w:type="spellEnd"/>
      <w:r w:rsidRPr="009824D0">
        <w:rPr>
          <w:rFonts w:eastAsia="Times New Roman" w:cstheme="minorHAnsi"/>
          <w:color w:val="000000"/>
          <w:kern w:val="0"/>
          <w:lang w:val="en-US"/>
          <w14:ligatures w14:val="none"/>
        </w:rPr>
        <w:t xml:space="preserve"> E, Chen CL, </w:t>
      </w:r>
      <w:proofErr w:type="spellStart"/>
      <w:r w:rsidRPr="009824D0">
        <w:rPr>
          <w:rFonts w:eastAsia="Times New Roman" w:cstheme="minorHAnsi"/>
          <w:color w:val="000000"/>
          <w:kern w:val="0"/>
          <w:lang w:val="en-US"/>
          <w14:ligatures w14:val="none"/>
        </w:rPr>
        <w:t>Dikot</w:t>
      </w:r>
      <w:proofErr w:type="spellEnd"/>
      <w:r w:rsidRPr="009824D0">
        <w:rPr>
          <w:rFonts w:eastAsia="Times New Roman" w:cstheme="minorHAnsi"/>
          <w:color w:val="000000"/>
          <w:kern w:val="0"/>
          <w:lang w:val="en-US"/>
          <w14:ligatures w14:val="none"/>
        </w:rPr>
        <w:t xml:space="preserve"> Y, Dominguez JC, </w:t>
      </w:r>
      <w:proofErr w:type="spellStart"/>
      <w:r w:rsidRPr="009824D0">
        <w:rPr>
          <w:rFonts w:eastAsia="Times New Roman" w:cstheme="minorHAnsi"/>
          <w:color w:val="000000"/>
          <w:kern w:val="0"/>
          <w:lang w:val="en-US"/>
          <w14:ligatures w14:val="none"/>
        </w:rPr>
        <w:t>Ganeshbhai</w:t>
      </w:r>
      <w:proofErr w:type="spellEnd"/>
      <w:r w:rsidRPr="009824D0">
        <w:rPr>
          <w:rFonts w:eastAsia="Times New Roman" w:cstheme="minorHAnsi"/>
          <w:color w:val="000000"/>
          <w:kern w:val="0"/>
          <w:lang w:val="en-US"/>
          <w14:ligatures w14:val="none"/>
        </w:rPr>
        <w:t xml:space="preserve"> PV, Hilal S, Kandiah N, Kim S, Lee JY, Ong AP, </w:t>
      </w:r>
      <w:proofErr w:type="spellStart"/>
      <w:r w:rsidRPr="009824D0">
        <w:rPr>
          <w:rFonts w:eastAsia="Times New Roman" w:cstheme="minorHAnsi"/>
          <w:color w:val="000000"/>
          <w:kern w:val="0"/>
          <w:lang w:val="en-US"/>
          <w14:ligatures w14:val="none"/>
        </w:rPr>
        <w:t>Senanarong</w:t>
      </w:r>
      <w:proofErr w:type="spellEnd"/>
      <w:r w:rsidRPr="009824D0">
        <w:rPr>
          <w:rFonts w:eastAsia="Times New Roman" w:cstheme="minorHAnsi"/>
          <w:color w:val="000000"/>
          <w:kern w:val="0"/>
          <w:lang w:val="en-US"/>
          <w14:ligatures w14:val="none"/>
        </w:rPr>
        <w:t xml:space="preserve"> V, Leung KT, Wang H, Yang YH, Yong T, </w:t>
      </w:r>
      <w:r w:rsidRPr="009824D0">
        <w:rPr>
          <w:rFonts w:eastAsia="Times New Roman" w:cstheme="minorHAnsi"/>
          <w:b/>
          <w:bCs/>
          <w:color w:val="000000"/>
          <w:kern w:val="0"/>
          <w:lang w:val="en-US"/>
          <w14:ligatures w14:val="none"/>
        </w:rPr>
        <w:t>Arshad F</w:t>
      </w:r>
      <w:r w:rsidRPr="009824D0">
        <w:rPr>
          <w:rFonts w:eastAsia="Times New Roman" w:cstheme="minorHAnsi"/>
          <w:color w:val="000000"/>
          <w:kern w:val="0"/>
          <w:lang w:val="en-US"/>
          <w14:ligatures w14:val="none"/>
        </w:rPr>
        <w:t>, Alladi S, Wong S, Ko H, Lau AYL, Mok VCT. High burden of cerebral white matter lesion in 9 Asian cities. Sci Rep. 2021 Jun 2;11(1):11587.</w:t>
      </w:r>
    </w:p>
    <w:p w14:paraId="77B403D5" w14:textId="77777777" w:rsidR="009824D0" w:rsidRPr="009824D0" w:rsidRDefault="009824D0" w:rsidP="009824D0">
      <w:pPr>
        <w:numPr>
          <w:ilvl w:val="0"/>
          <w:numId w:val="6"/>
        </w:numPr>
        <w:autoSpaceDE w:val="0"/>
        <w:autoSpaceDN w:val="0"/>
        <w:spacing w:line="240" w:lineRule="auto"/>
        <w:contextualSpacing/>
        <w:rPr>
          <w:rFonts w:eastAsia="Times New Roman" w:cstheme="minorHAnsi"/>
          <w:color w:val="000000"/>
          <w:kern w:val="0"/>
          <w:lang w:val="en-US"/>
          <w14:ligatures w14:val="none"/>
        </w:rPr>
      </w:pPr>
      <w:proofErr w:type="spellStart"/>
      <w:r w:rsidRPr="009824D0">
        <w:rPr>
          <w:rFonts w:eastAsia="Times New Roman" w:cstheme="minorHAnsi"/>
          <w:color w:val="000000"/>
          <w:kern w:val="0"/>
          <w:lang w:val="en-US"/>
          <w14:ligatures w14:val="none"/>
        </w:rPr>
        <w:t>Paplikar</w:t>
      </w:r>
      <w:proofErr w:type="spellEnd"/>
      <w:r w:rsidRPr="009824D0">
        <w:rPr>
          <w:rFonts w:eastAsia="Times New Roman" w:cstheme="minorHAnsi"/>
          <w:color w:val="000000"/>
          <w:kern w:val="0"/>
          <w:lang w:val="en-US"/>
          <w14:ligatures w14:val="none"/>
        </w:rPr>
        <w:t xml:space="preserve"> A, Alladi S, Varghese F, Mekala S, </w:t>
      </w:r>
      <w:r w:rsidRPr="009824D0">
        <w:rPr>
          <w:rFonts w:eastAsia="Times New Roman" w:cstheme="minorHAnsi"/>
          <w:b/>
          <w:bCs/>
          <w:color w:val="000000"/>
          <w:kern w:val="0"/>
          <w:lang w:val="en-US"/>
          <w14:ligatures w14:val="none"/>
        </w:rPr>
        <w:t>Arshad F</w:t>
      </w:r>
      <w:r w:rsidRPr="009824D0">
        <w:rPr>
          <w:rFonts w:eastAsia="Times New Roman" w:cstheme="minorHAnsi"/>
          <w:color w:val="000000"/>
          <w:kern w:val="0"/>
          <w:lang w:val="en-US"/>
          <w14:ligatures w14:val="none"/>
        </w:rPr>
        <w:t xml:space="preserve">, Sharma M, Saroja AO, Divyaraj G, Dutt A, </w:t>
      </w:r>
      <w:proofErr w:type="spellStart"/>
      <w:r w:rsidRPr="009824D0">
        <w:rPr>
          <w:rFonts w:eastAsia="Times New Roman" w:cstheme="minorHAnsi"/>
          <w:color w:val="000000"/>
          <w:kern w:val="0"/>
          <w:lang w:val="en-US"/>
          <w14:ligatures w14:val="none"/>
        </w:rPr>
        <w:t>Ellajosyula</w:t>
      </w:r>
      <w:proofErr w:type="spellEnd"/>
      <w:r w:rsidRPr="009824D0">
        <w:rPr>
          <w:rFonts w:eastAsia="Times New Roman" w:cstheme="minorHAnsi"/>
          <w:color w:val="000000"/>
          <w:kern w:val="0"/>
          <w:lang w:val="en-US"/>
          <w14:ligatures w14:val="none"/>
        </w:rPr>
        <w:t xml:space="preserve"> R, Ghosh A. Bilingualism and Its Implications for Neuropsychological Evaluation. Archives of Clinical Neuropsychology. 2021 Mar 27.  </w:t>
      </w:r>
    </w:p>
    <w:p w14:paraId="5003E9DB" w14:textId="77777777" w:rsidR="009824D0" w:rsidRPr="009824D0" w:rsidRDefault="009824D0" w:rsidP="009824D0">
      <w:pPr>
        <w:numPr>
          <w:ilvl w:val="0"/>
          <w:numId w:val="6"/>
        </w:numPr>
        <w:autoSpaceDE w:val="0"/>
        <w:autoSpaceDN w:val="0"/>
        <w:spacing w:line="240" w:lineRule="auto"/>
        <w:contextualSpacing/>
        <w:rPr>
          <w:rFonts w:eastAsia="Times New Roman" w:cstheme="minorHAnsi"/>
          <w:color w:val="000000"/>
          <w:kern w:val="0"/>
          <w:lang w:val="en-US"/>
          <w14:ligatures w14:val="none"/>
        </w:rPr>
      </w:pPr>
      <w:r w:rsidRPr="009824D0">
        <w:rPr>
          <w:rFonts w:eastAsia="Times New Roman" w:cstheme="minorHAnsi"/>
          <w:b/>
          <w:bCs/>
          <w:color w:val="000000"/>
          <w:kern w:val="0"/>
          <w:lang w:val="en-US"/>
          <w14:ligatures w14:val="none"/>
        </w:rPr>
        <w:t>Arshad F</w:t>
      </w:r>
      <w:r w:rsidRPr="009824D0">
        <w:rPr>
          <w:rFonts w:eastAsia="Times New Roman" w:cstheme="minorHAnsi"/>
          <w:color w:val="000000"/>
          <w:kern w:val="0"/>
          <w:lang w:val="en-US"/>
          <w14:ligatures w14:val="none"/>
        </w:rPr>
        <w:t xml:space="preserve">, Samim MM, </w:t>
      </w:r>
      <w:proofErr w:type="spellStart"/>
      <w:r w:rsidRPr="009824D0">
        <w:rPr>
          <w:rFonts w:eastAsia="Times New Roman" w:cstheme="minorHAnsi"/>
          <w:color w:val="000000"/>
          <w:kern w:val="0"/>
          <w:lang w:val="en-US"/>
          <w14:ligatures w14:val="none"/>
        </w:rPr>
        <w:t>Paplikar</w:t>
      </w:r>
      <w:proofErr w:type="spellEnd"/>
      <w:r w:rsidRPr="009824D0">
        <w:rPr>
          <w:rFonts w:eastAsia="Times New Roman" w:cstheme="minorHAnsi"/>
          <w:color w:val="000000"/>
          <w:kern w:val="0"/>
          <w:lang w:val="en-US"/>
          <w14:ligatures w14:val="none"/>
        </w:rPr>
        <w:t xml:space="preserve"> A, Rajendran S, </w:t>
      </w:r>
      <w:proofErr w:type="spellStart"/>
      <w:r w:rsidRPr="009824D0">
        <w:rPr>
          <w:rFonts w:eastAsia="Times New Roman" w:cstheme="minorHAnsi"/>
          <w:color w:val="000000"/>
          <w:kern w:val="0"/>
          <w:lang w:val="en-US"/>
          <w14:ligatures w14:val="none"/>
        </w:rPr>
        <w:t>Kalkonde</w:t>
      </w:r>
      <w:proofErr w:type="spellEnd"/>
      <w:r w:rsidRPr="009824D0">
        <w:rPr>
          <w:rFonts w:eastAsia="Times New Roman" w:cstheme="minorHAnsi"/>
          <w:color w:val="000000"/>
          <w:kern w:val="0"/>
          <w:lang w:val="en-US"/>
          <w14:ligatures w14:val="none"/>
        </w:rPr>
        <w:t xml:space="preserve"> Y, Alladi S. Vascular cognitive impairment in India: Challenges and opportunities for prevention and treatment. Cerebral Circulation-Cognition and Behavior. 2021 Nov 25:100034.</w:t>
      </w:r>
    </w:p>
    <w:p w14:paraId="412F4A8E" w14:textId="77777777" w:rsidR="009824D0" w:rsidRPr="009824D0" w:rsidRDefault="009824D0" w:rsidP="009824D0">
      <w:pPr>
        <w:numPr>
          <w:ilvl w:val="0"/>
          <w:numId w:val="6"/>
        </w:numPr>
        <w:autoSpaceDE w:val="0"/>
        <w:autoSpaceDN w:val="0"/>
        <w:spacing w:line="240" w:lineRule="auto"/>
        <w:contextualSpacing/>
        <w:rPr>
          <w:rFonts w:eastAsia="Times New Roman" w:cstheme="minorHAnsi"/>
          <w:color w:val="000000"/>
          <w:kern w:val="0"/>
          <w:lang w:val="en-US"/>
          <w14:ligatures w14:val="none"/>
        </w:rPr>
      </w:pPr>
      <w:r w:rsidRPr="009824D0">
        <w:rPr>
          <w:rFonts w:eastAsia="Times New Roman" w:cstheme="minorHAnsi"/>
          <w:color w:val="000000"/>
          <w:kern w:val="0"/>
          <w:lang w:val="en-US"/>
          <w14:ligatures w14:val="none"/>
        </w:rPr>
        <w:t xml:space="preserve">Suvarna Alladi, </w:t>
      </w:r>
      <w:r w:rsidRPr="009824D0">
        <w:rPr>
          <w:rFonts w:eastAsia="Times New Roman" w:cstheme="minorHAnsi"/>
          <w:b/>
          <w:bCs/>
          <w:color w:val="000000"/>
          <w:kern w:val="0"/>
          <w:lang w:val="en-US"/>
          <w14:ligatures w14:val="none"/>
        </w:rPr>
        <w:t>Faheem Arshad</w:t>
      </w:r>
      <w:r w:rsidRPr="009824D0">
        <w:rPr>
          <w:rFonts w:eastAsia="Times New Roman" w:cstheme="minorHAnsi"/>
          <w:color w:val="000000"/>
          <w:kern w:val="0"/>
          <w:lang w:val="en-US"/>
          <w14:ligatures w14:val="none"/>
        </w:rPr>
        <w:t xml:space="preserve">, Avanthi </w:t>
      </w:r>
      <w:proofErr w:type="spellStart"/>
      <w:r w:rsidRPr="009824D0">
        <w:rPr>
          <w:rFonts w:eastAsia="Times New Roman" w:cstheme="minorHAnsi"/>
          <w:color w:val="000000"/>
          <w:kern w:val="0"/>
          <w:lang w:val="en-US"/>
          <w14:ligatures w14:val="none"/>
        </w:rPr>
        <w:t>Paplikar</w:t>
      </w:r>
      <w:proofErr w:type="spellEnd"/>
      <w:r w:rsidRPr="009824D0">
        <w:rPr>
          <w:rFonts w:eastAsia="Times New Roman" w:cstheme="minorHAnsi"/>
          <w:color w:val="000000"/>
          <w:kern w:val="0"/>
          <w:lang w:val="en-US"/>
          <w14:ligatures w14:val="none"/>
        </w:rPr>
        <w:t xml:space="preserve">. Vascular Dementia. Reference Module in Neuroscience and Biobehavioral Psychology, Elsevier, </w:t>
      </w:r>
      <w:proofErr w:type="gramStart"/>
      <w:r w:rsidRPr="009824D0">
        <w:rPr>
          <w:rFonts w:eastAsia="Times New Roman" w:cstheme="minorHAnsi"/>
          <w:color w:val="000000"/>
          <w:kern w:val="0"/>
          <w:lang w:val="en-US"/>
          <w14:ligatures w14:val="none"/>
        </w:rPr>
        <w:t>2021,ISBN</w:t>
      </w:r>
      <w:proofErr w:type="gramEnd"/>
      <w:r w:rsidRPr="009824D0">
        <w:rPr>
          <w:rFonts w:eastAsia="Times New Roman" w:cstheme="minorHAnsi"/>
          <w:color w:val="000000"/>
          <w:kern w:val="0"/>
          <w:lang w:val="en-US"/>
          <w14:ligatures w14:val="none"/>
        </w:rPr>
        <w:t xml:space="preserve"> 9780128093245,  https://doi.org/10.1016/B978-0-12-819641-0.00128-6.</w:t>
      </w:r>
    </w:p>
    <w:p w14:paraId="4E4BF4D0" w14:textId="77777777" w:rsidR="009824D0" w:rsidRPr="009824D0" w:rsidRDefault="009824D0" w:rsidP="009824D0">
      <w:pPr>
        <w:numPr>
          <w:ilvl w:val="0"/>
          <w:numId w:val="6"/>
        </w:numPr>
        <w:autoSpaceDE w:val="0"/>
        <w:autoSpaceDN w:val="0"/>
        <w:spacing w:line="240" w:lineRule="auto"/>
        <w:contextualSpacing/>
        <w:rPr>
          <w:rFonts w:eastAsia="Times New Roman" w:cstheme="minorHAnsi"/>
          <w:color w:val="000000"/>
          <w:kern w:val="0"/>
          <w:lang w:val="en-US"/>
          <w14:ligatures w14:val="none"/>
        </w:rPr>
      </w:pPr>
      <w:proofErr w:type="spellStart"/>
      <w:r w:rsidRPr="009824D0">
        <w:rPr>
          <w:rFonts w:eastAsia="Times New Roman" w:cstheme="minorHAnsi"/>
          <w:color w:val="000000"/>
          <w:kern w:val="0"/>
          <w:lang w:val="en-US"/>
          <w14:ligatures w14:val="none"/>
        </w:rPr>
        <w:lastRenderedPageBreak/>
        <w:t>Patwal</w:t>
      </w:r>
      <w:proofErr w:type="spellEnd"/>
      <w:r w:rsidRPr="009824D0">
        <w:rPr>
          <w:rFonts w:eastAsia="Times New Roman" w:cstheme="minorHAnsi"/>
          <w:color w:val="000000"/>
          <w:kern w:val="0"/>
          <w:lang w:val="en-US"/>
          <w14:ligatures w14:val="none"/>
        </w:rPr>
        <w:t xml:space="preserve"> R, Pai NM, </w:t>
      </w:r>
      <w:proofErr w:type="spellStart"/>
      <w:r w:rsidRPr="009824D0">
        <w:rPr>
          <w:rFonts w:eastAsia="Times New Roman" w:cstheme="minorHAnsi"/>
          <w:color w:val="000000"/>
          <w:kern w:val="0"/>
          <w:lang w:val="en-US"/>
          <w14:ligatures w14:val="none"/>
        </w:rPr>
        <w:t>Ganjekar</w:t>
      </w:r>
      <w:proofErr w:type="spellEnd"/>
      <w:r w:rsidRPr="009824D0">
        <w:rPr>
          <w:rFonts w:eastAsia="Times New Roman" w:cstheme="minorHAnsi"/>
          <w:color w:val="000000"/>
          <w:kern w:val="0"/>
          <w:lang w:val="en-US"/>
          <w14:ligatures w14:val="none"/>
        </w:rPr>
        <w:t xml:space="preserve"> S, </w:t>
      </w:r>
      <w:r w:rsidRPr="009824D0">
        <w:rPr>
          <w:rFonts w:eastAsia="Times New Roman" w:cstheme="minorHAnsi"/>
          <w:b/>
          <w:bCs/>
          <w:color w:val="000000"/>
          <w:kern w:val="0"/>
          <w:lang w:val="en-US"/>
          <w14:ligatures w14:val="none"/>
        </w:rPr>
        <w:t>Arshad F</w:t>
      </w:r>
      <w:r w:rsidRPr="009824D0">
        <w:rPr>
          <w:rFonts w:eastAsia="Times New Roman" w:cstheme="minorHAnsi"/>
          <w:color w:val="000000"/>
          <w:kern w:val="0"/>
          <w:lang w:val="en-US"/>
          <w14:ligatures w14:val="none"/>
        </w:rPr>
        <w:t xml:space="preserve">, Alladi S, Sharma MK, Desai G, Chaturvedi SK. Schizencephaly and the Neurodevelopmental Model of Psychosis. Neurol India </w:t>
      </w:r>
      <w:proofErr w:type="gramStart"/>
      <w:r w:rsidRPr="009824D0">
        <w:rPr>
          <w:rFonts w:eastAsia="Times New Roman" w:cstheme="minorHAnsi"/>
          <w:color w:val="000000"/>
          <w:kern w:val="0"/>
          <w:lang w:val="en-US"/>
          <w14:ligatures w14:val="none"/>
        </w:rPr>
        <w:t>2022;70:740</w:t>
      </w:r>
      <w:proofErr w:type="gramEnd"/>
      <w:r w:rsidRPr="009824D0">
        <w:rPr>
          <w:rFonts w:eastAsia="Times New Roman" w:cstheme="minorHAnsi"/>
          <w:color w:val="000000"/>
          <w:kern w:val="0"/>
          <w:lang w:val="en-US"/>
          <w14:ligatures w14:val="none"/>
        </w:rPr>
        <w:t>-3</w:t>
      </w:r>
    </w:p>
    <w:p w14:paraId="52FBB77D" w14:textId="77777777" w:rsidR="009824D0" w:rsidRPr="009824D0" w:rsidRDefault="009824D0" w:rsidP="009824D0">
      <w:pPr>
        <w:numPr>
          <w:ilvl w:val="0"/>
          <w:numId w:val="6"/>
        </w:numPr>
        <w:autoSpaceDE w:val="0"/>
        <w:autoSpaceDN w:val="0"/>
        <w:adjustRightInd w:val="0"/>
        <w:spacing w:line="240" w:lineRule="auto"/>
        <w:contextualSpacing/>
        <w:jc w:val="both"/>
        <w:rPr>
          <w:rFonts w:eastAsia="Times New Roman" w:cstheme="minorHAnsi"/>
          <w:kern w:val="0"/>
          <w:lang w:val="en-US"/>
          <w14:ligatures w14:val="none"/>
        </w:rPr>
      </w:pPr>
      <w:r w:rsidRPr="009824D0">
        <w:rPr>
          <w:rFonts w:eastAsia="Times New Roman" w:cstheme="minorHAnsi"/>
          <w:kern w:val="0"/>
          <w:lang w:val="en-US"/>
          <w14:ligatures w14:val="none"/>
        </w:rPr>
        <w:t xml:space="preserve">Alladi S, </w:t>
      </w:r>
      <w:r w:rsidRPr="009824D0">
        <w:rPr>
          <w:rFonts w:eastAsia="Times New Roman" w:cstheme="minorHAnsi"/>
          <w:b/>
          <w:bCs/>
          <w:kern w:val="0"/>
          <w:lang w:val="en-US"/>
          <w14:ligatures w14:val="none"/>
        </w:rPr>
        <w:t>Arshad F</w:t>
      </w:r>
      <w:r w:rsidRPr="009824D0">
        <w:rPr>
          <w:rFonts w:eastAsia="Times New Roman" w:cstheme="minorHAnsi"/>
          <w:kern w:val="0"/>
          <w:lang w:val="en-US"/>
          <w14:ligatures w14:val="none"/>
        </w:rPr>
        <w:t xml:space="preserve">. Towards Improving Prediction of Progression to Dementia: Emerging Evidence for Role F-18 FDG PET in Developing Countries. Neurol India </w:t>
      </w:r>
      <w:proofErr w:type="gramStart"/>
      <w:r w:rsidRPr="009824D0">
        <w:rPr>
          <w:rFonts w:eastAsia="Times New Roman" w:cstheme="minorHAnsi"/>
          <w:kern w:val="0"/>
          <w:lang w:val="en-US"/>
          <w14:ligatures w14:val="none"/>
        </w:rPr>
        <w:t>2019;67:1318</w:t>
      </w:r>
      <w:proofErr w:type="gramEnd"/>
      <w:r w:rsidRPr="009824D0">
        <w:rPr>
          <w:rFonts w:eastAsia="Times New Roman" w:cstheme="minorHAnsi"/>
          <w:kern w:val="0"/>
          <w:lang w:val="en-US"/>
          <w14:ligatures w14:val="none"/>
        </w:rPr>
        <w:t>-9</w:t>
      </w:r>
    </w:p>
    <w:p w14:paraId="1DBB0DC7" w14:textId="77777777" w:rsidR="009824D0" w:rsidRPr="009824D0" w:rsidRDefault="009824D0" w:rsidP="009824D0">
      <w:pPr>
        <w:numPr>
          <w:ilvl w:val="0"/>
          <w:numId w:val="6"/>
        </w:numPr>
        <w:autoSpaceDE w:val="0"/>
        <w:autoSpaceDN w:val="0"/>
        <w:adjustRightInd w:val="0"/>
        <w:spacing w:line="240" w:lineRule="auto"/>
        <w:contextualSpacing/>
        <w:jc w:val="both"/>
        <w:rPr>
          <w:rFonts w:eastAsia="Times New Roman" w:cstheme="minorHAnsi"/>
          <w:kern w:val="0"/>
          <w14:ligatures w14:val="none"/>
        </w:rPr>
      </w:pPr>
      <w:r w:rsidRPr="009824D0">
        <w:rPr>
          <w:rFonts w:eastAsia="Times New Roman" w:cstheme="minorHAnsi"/>
          <w:kern w:val="0"/>
          <w14:ligatures w14:val="none"/>
        </w:rPr>
        <w:t xml:space="preserve">Alladi S, </w:t>
      </w:r>
      <w:r w:rsidRPr="009824D0">
        <w:rPr>
          <w:rFonts w:eastAsia="Times New Roman" w:cstheme="minorHAnsi"/>
          <w:b/>
          <w:bCs/>
          <w:kern w:val="0"/>
          <w14:ligatures w14:val="none"/>
        </w:rPr>
        <w:t>Arshad F</w:t>
      </w:r>
      <w:r w:rsidRPr="009824D0">
        <w:rPr>
          <w:rFonts w:eastAsia="Times New Roman" w:cstheme="minorHAnsi"/>
          <w:kern w:val="0"/>
          <w14:ligatures w14:val="none"/>
        </w:rPr>
        <w:t xml:space="preserve">, </w:t>
      </w:r>
      <w:proofErr w:type="spellStart"/>
      <w:r w:rsidRPr="009824D0">
        <w:rPr>
          <w:rFonts w:eastAsia="Times New Roman" w:cstheme="minorHAnsi"/>
          <w:kern w:val="0"/>
          <w14:ligatures w14:val="none"/>
        </w:rPr>
        <w:t>Paplikar</w:t>
      </w:r>
      <w:proofErr w:type="spellEnd"/>
      <w:r w:rsidRPr="009824D0">
        <w:rPr>
          <w:rFonts w:eastAsia="Times New Roman" w:cstheme="minorHAnsi"/>
          <w:kern w:val="0"/>
          <w14:ligatures w14:val="none"/>
        </w:rPr>
        <w:t xml:space="preserve"> A. Vascular Dementia. </w:t>
      </w:r>
      <w:proofErr w:type="spellStart"/>
      <w:r w:rsidRPr="009824D0">
        <w:rPr>
          <w:rFonts w:eastAsia="Times New Roman" w:cstheme="minorHAnsi"/>
          <w:kern w:val="0"/>
          <w14:ligatures w14:val="none"/>
        </w:rPr>
        <w:t>Encyclopedia</w:t>
      </w:r>
      <w:proofErr w:type="spellEnd"/>
      <w:r w:rsidRPr="009824D0">
        <w:rPr>
          <w:rFonts w:eastAsia="Times New Roman" w:cstheme="minorHAnsi"/>
          <w:kern w:val="0"/>
          <w14:ligatures w14:val="none"/>
        </w:rPr>
        <w:t xml:space="preserve"> of Behavioural Neuroscience, 2nd Edition. (Accepted).</w:t>
      </w:r>
    </w:p>
    <w:p w14:paraId="2C0C5D31" w14:textId="77777777" w:rsidR="009824D0" w:rsidRPr="009824D0" w:rsidRDefault="009824D0" w:rsidP="009824D0">
      <w:pPr>
        <w:autoSpaceDE w:val="0"/>
        <w:autoSpaceDN w:val="0"/>
        <w:spacing w:after="0" w:line="240" w:lineRule="auto"/>
        <w:rPr>
          <w:rFonts w:eastAsia="Times New Roman" w:cstheme="minorHAnsi"/>
          <w:b/>
          <w:bCs/>
          <w:kern w:val="0"/>
          <w:lang w:val="en-US"/>
          <w14:ligatures w14:val="none"/>
        </w:rPr>
      </w:pPr>
    </w:p>
    <w:p w14:paraId="715FE8BB" w14:textId="77777777" w:rsidR="009824D0" w:rsidRPr="009824D0" w:rsidRDefault="009824D0" w:rsidP="009824D0">
      <w:pPr>
        <w:autoSpaceDE w:val="0"/>
        <w:autoSpaceDN w:val="0"/>
        <w:spacing w:after="0" w:line="240" w:lineRule="auto"/>
        <w:rPr>
          <w:rFonts w:eastAsia="Times New Roman" w:cstheme="minorHAnsi"/>
          <w:kern w:val="0"/>
          <w:lang w:val="en-US"/>
          <w14:ligatures w14:val="none"/>
        </w:rPr>
      </w:pPr>
      <w:r w:rsidRPr="009824D0">
        <w:rPr>
          <w:rFonts w:eastAsia="Times New Roman" w:cstheme="minorHAnsi"/>
          <w:b/>
          <w:bCs/>
          <w:kern w:val="0"/>
          <w:lang w:val="en-US"/>
          <w14:ligatures w14:val="none"/>
        </w:rPr>
        <w:t xml:space="preserve">7. </w:t>
      </w:r>
      <w:r w:rsidRPr="009824D0">
        <w:rPr>
          <w:rFonts w:eastAsia="Times New Roman" w:cstheme="minorHAnsi"/>
          <w:kern w:val="0"/>
          <w:lang w:val="en-US"/>
          <w14:ligatures w14:val="none"/>
        </w:rPr>
        <w:t>I am also involved in the discussion of clinical trials for dementia in the less represented diverse countries like India</w:t>
      </w:r>
    </w:p>
    <w:p w14:paraId="0770362A" w14:textId="77777777" w:rsidR="009824D0" w:rsidRPr="009824D0" w:rsidRDefault="009824D0" w:rsidP="009824D0">
      <w:pPr>
        <w:autoSpaceDE w:val="0"/>
        <w:autoSpaceDN w:val="0"/>
        <w:spacing w:after="0" w:line="240" w:lineRule="auto"/>
        <w:rPr>
          <w:rFonts w:eastAsia="Times New Roman" w:cstheme="minorHAnsi"/>
          <w:kern w:val="0"/>
          <w:lang w:val="en-US"/>
          <w14:ligatures w14:val="none"/>
        </w:rPr>
      </w:pPr>
      <w:r w:rsidRPr="009824D0">
        <w:rPr>
          <w:rFonts w:eastAsia="Times New Roman" w:cstheme="minorHAnsi"/>
          <w:kern w:val="0"/>
          <w:lang w:val="en-US"/>
          <w14:ligatures w14:val="none"/>
        </w:rPr>
        <w:t xml:space="preserve">a. </w:t>
      </w:r>
      <w:proofErr w:type="spellStart"/>
      <w:r w:rsidRPr="009824D0">
        <w:rPr>
          <w:rFonts w:eastAsia="Times New Roman" w:cstheme="minorHAnsi"/>
          <w:kern w:val="0"/>
          <w:lang w:val="en-US"/>
          <w14:ligatures w14:val="none"/>
        </w:rPr>
        <w:t>Llibre</w:t>
      </w:r>
      <w:proofErr w:type="spellEnd"/>
      <w:r w:rsidRPr="009824D0">
        <w:rPr>
          <w:rFonts w:eastAsia="Times New Roman" w:cstheme="minorHAnsi"/>
          <w:kern w:val="0"/>
          <w:lang w:val="en-US"/>
          <w14:ligatures w14:val="none"/>
        </w:rPr>
        <w:t>-Guerra JJ, Heavener A, Brucki SMD, Marante JPD, Pintado-</w:t>
      </w:r>
      <w:proofErr w:type="spellStart"/>
      <w:r w:rsidRPr="009824D0">
        <w:rPr>
          <w:rFonts w:eastAsia="Times New Roman" w:cstheme="minorHAnsi"/>
          <w:kern w:val="0"/>
          <w:lang w:val="en-US"/>
          <w14:ligatures w14:val="none"/>
        </w:rPr>
        <w:t>Caipa</w:t>
      </w:r>
      <w:proofErr w:type="spellEnd"/>
      <w:r w:rsidRPr="009824D0">
        <w:rPr>
          <w:rFonts w:eastAsia="Times New Roman" w:cstheme="minorHAnsi"/>
          <w:kern w:val="0"/>
          <w:lang w:val="en-US"/>
          <w14:ligatures w14:val="none"/>
        </w:rPr>
        <w:t xml:space="preserve"> M, Chen Y, Behrens MI, Hardi A, </w:t>
      </w:r>
      <w:proofErr w:type="spellStart"/>
      <w:r w:rsidRPr="009824D0">
        <w:rPr>
          <w:rFonts w:eastAsia="Times New Roman" w:cstheme="minorHAnsi"/>
          <w:kern w:val="0"/>
          <w:lang w:val="en-US"/>
          <w14:ligatures w14:val="none"/>
        </w:rPr>
        <w:t>Admirall</w:t>
      </w:r>
      <w:proofErr w:type="spellEnd"/>
      <w:r w:rsidRPr="009824D0">
        <w:rPr>
          <w:rFonts w:eastAsia="Times New Roman" w:cstheme="minorHAnsi"/>
          <w:kern w:val="0"/>
          <w:lang w:val="en-US"/>
          <w14:ligatures w14:val="none"/>
        </w:rPr>
        <w:t xml:space="preserve">-Sanchez A, Akinyemi R, Alladi S, </w:t>
      </w:r>
      <w:proofErr w:type="spellStart"/>
      <w:r w:rsidRPr="009824D0">
        <w:rPr>
          <w:rFonts w:eastAsia="Times New Roman" w:cstheme="minorHAnsi"/>
          <w:kern w:val="0"/>
          <w:lang w:val="en-US"/>
          <w14:ligatures w14:val="none"/>
        </w:rPr>
        <w:t>Dorsman</w:t>
      </w:r>
      <w:proofErr w:type="spellEnd"/>
      <w:r w:rsidRPr="009824D0">
        <w:rPr>
          <w:rFonts w:eastAsia="Times New Roman" w:cstheme="minorHAnsi"/>
          <w:kern w:val="0"/>
          <w:lang w:val="en-US"/>
          <w14:ligatures w14:val="none"/>
        </w:rPr>
        <w:t xml:space="preserve"> KA, Rodriguez-Salgado AM, Solorzano J, Babulal GM; Diversity and Disparity Professional Interest Area Increasing Sustained Diversity in Clinical Trials Working Group (</w:t>
      </w:r>
      <w:r w:rsidRPr="009824D0">
        <w:rPr>
          <w:rFonts w:eastAsia="Times New Roman" w:cstheme="minorHAnsi"/>
          <w:b/>
          <w:bCs/>
          <w:kern w:val="0"/>
          <w:lang w:val="en-US"/>
          <w14:ligatures w14:val="none"/>
        </w:rPr>
        <w:t>Arshad F</w:t>
      </w:r>
      <w:r w:rsidRPr="009824D0">
        <w:rPr>
          <w:rFonts w:eastAsia="Times New Roman" w:cstheme="minorHAnsi"/>
          <w:kern w:val="0"/>
          <w:lang w:val="en-US"/>
          <w14:ligatures w14:val="none"/>
        </w:rPr>
        <w:t xml:space="preserve">). A call for clinical trial globalization in Alzheimer's disease and related dementia. </w:t>
      </w:r>
      <w:proofErr w:type="spellStart"/>
      <w:r w:rsidRPr="009824D0">
        <w:rPr>
          <w:rFonts w:eastAsia="Times New Roman" w:cstheme="minorHAnsi"/>
          <w:kern w:val="0"/>
          <w:lang w:val="en-US"/>
          <w14:ligatures w14:val="none"/>
        </w:rPr>
        <w:t>Alzheimers</w:t>
      </w:r>
      <w:proofErr w:type="spellEnd"/>
      <w:r w:rsidRPr="009824D0">
        <w:rPr>
          <w:rFonts w:eastAsia="Times New Roman" w:cstheme="minorHAnsi"/>
          <w:kern w:val="0"/>
          <w:lang w:val="en-US"/>
          <w14:ligatures w14:val="none"/>
        </w:rPr>
        <w:t xml:space="preserve"> Dement. 2023 Jul;19(7):3210-3221. </w:t>
      </w:r>
      <w:proofErr w:type="spellStart"/>
      <w:r w:rsidRPr="009824D0">
        <w:rPr>
          <w:rFonts w:eastAsia="Times New Roman" w:cstheme="minorHAnsi"/>
          <w:kern w:val="0"/>
          <w:lang w:val="en-US"/>
          <w14:ligatures w14:val="none"/>
        </w:rPr>
        <w:t>doi</w:t>
      </w:r>
      <w:proofErr w:type="spellEnd"/>
      <w:r w:rsidRPr="009824D0">
        <w:rPr>
          <w:rFonts w:eastAsia="Times New Roman" w:cstheme="minorHAnsi"/>
          <w:kern w:val="0"/>
          <w:lang w:val="en-US"/>
          <w14:ligatures w14:val="none"/>
        </w:rPr>
        <w:t xml:space="preserve">: 10.1002/alz.12995. </w:t>
      </w:r>
      <w:proofErr w:type="spellStart"/>
      <w:r w:rsidRPr="009824D0">
        <w:rPr>
          <w:rFonts w:eastAsia="Times New Roman" w:cstheme="minorHAnsi"/>
          <w:kern w:val="0"/>
          <w:lang w:val="en-US"/>
          <w14:ligatures w14:val="none"/>
        </w:rPr>
        <w:t>Epub</w:t>
      </w:r>
      <w:proofErr w:type="spellEnd"/>
      <w:r w:rsidRPr="009824D0">
        <w:rPr>
          <w:rFonts w:eastAsia="Times New Roman" w:cstheme="minorHAnsi"/>
          <w:kern w:val="0"/>
          <w:lang w:val="en-US"/>
          <w14:ligatures w14:val="none"/>
        </w:rPr>
        <w:t xml:space="preserve"> 2023 Feb 25. PMID: 36840622; PMCID: PMC10450094.</w:t>
      </w:r>
    </w:p>
    <w:p w14:paraId="22A01679" w14:textId="77777777" w:rsidR="009824D0" w:rsidRDefault="009824D0">
      <w:pPr>
        <w:rPr>
          <w:rFonts w:cstheme="minorHAnsi"/>
        </w:rPr>
      </w:pPr>
    </w:p>
    <w:p w14:paraId="2A1DFDAC" w14:textId="77777777" w:rsidR="009824D0" w:rsidRDefault="009824D0">
      <w:pPr>
        <w:rPr>
          <w:rFonts w:cstheme="minorHAnsi"/>
        </w:rPr>
      </w:pPr>
    </w:p>
    <w:p w14:paraId="4F560A22" w14:textId="77777777" w:rsidR="009824D0" w:rsidRDefault="009824D0" w:rsidP="009824D0">
      <w:pPr>
        <w:pStyle w:val="DataField11pt-Single"/>
      </w:pPr>
      <w:r w:rsidRPr="004D3832">
        <w:rPr>
          <w:b/>
          <w:bCs/>
        </w:rPr>
        <w:t>Complete List of Published Work</w:t>
      </w:r>
      <w:r>
        <w:t xml:space="preserve">: </w:t>
      </w:r>
      <w:hyperlink r:id="rId6" w:history="1">
        <w:r w:rsidRPr="000232F2">
          <w:rPr>
            <w:rStyle w:val="Hyperlink"/>
            <w:rFonts w:eastAsiaTheme="majorEastAsia"/>
          </w:rPr>
          <w:t>https://www.researchgate.net/profile/Faheem-Arshad</w:t>
        </w:r>
      </w:hyperlink>
    </w:p>
    <w:p w14:paraId="2B615065" w14:textId="77777777" w:rsidR="009824D0" w:rsidRPr="009824D0" w:rsidRDefault="009824D0">
      <w:pPr>
        <w:rPr>
          <w:rFonts w:cstheme="minorHAnsi"/>
        </w:rPr>
      </w:pPr>
    </w:p>
    <w:sectPr w:rsidR="009824D0" w:rsidRPr="009824D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C11F1C"/>
    <w:multiLevelType w:val="hybridMultilevel"/>
    <w:tmpl w:val="178A4D32"/>
    <w:lvl w:ilvl="0" w:tplc="DE6ED6E2">
      <w:start w:val="1"/>
      <w:numFmt w:val="lowerLetter"/>
      <w:lvlText w:val="%1."/>
      <w:lvlJc w:val="left"/>
      <w:pPr>
        <w:ind w:left="720" w:hanging="360"/>
      </w:pPr>
      <w:rPr>
        <w:rFonts w:ascii="Arial" w:eastAsia="Times New Roman" w:hAnsi="Arial" w:cs="Arial"/>
        <w:b w:val="0"/>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 w15:restartNumberingAfterBreak="0">
    <w:nsid w:val="386C5647"/>
    <w:multiLevelType w:val="hybridMultilevel"/>
    <w:tmpl w:val="21E81A50"/>
    <w:lvl w:ilvl="0" w:tplc="2CA646B0">
      <w:start w:val="1"/>
      <w:numFmt w:val="lowerLetter"/>
      <w:lvlText w:val="%1."/>
      <w:lvlJc w:val="left"/>
      <w:pPr>
        <w:ind w:left="1003" w:hanging="360"/>
      </w:pPr>
    </w:lvl>
    <w:lvl w:ilvl="1" w:tplc="40090019">
      <w:start w:val="1"/>
      <w:numFmt w:val="lowerLetter"/>
      <w:lvlText w:val="%2."/>
      <w:lvlJc w:val="left"/>
      <w:pPr>
        <w:ind w:left="1723" w:hanging="360"/>
      </w:pPr>
    </w:lvl>
    <w:lvl w:ilvl="2" w:tplc="4009001B">
      <w:start w:val="1"/>
      <w:numFmt w:val="lowerRoman"/>
      <w:lvlText w:val="%3."/>
      <w:lvlJc w:val="right"/>
      <w:pPr>
        <w:ind w:left="2443" w:hanging="180"/>
      </w:pPr>
    </w:lvl>
    <w:lvl w:ilvl="3" w:tplc="4009000F">
      <w:start w:val="1"/>
      <w:numFmt w:val="decimal"/>
      <w:lvlText w:val="%4."/>
      <w:lvlJc w:val="left"/>
      <w:pPr>
        <w:ind w:left="3163" w:hanging="360"/>
      </w:pPr>
    </w:lvl>
    <w:lvl w:ilvl="4" w:tplc="40090019">
      <w:start w:val="1"/>
      <w:numFmt w:val="lowerLetter"/>
      <w:lvlText w:val="%5."/>
      <w:lvlJc w:val="left"/>
      <w:pPr>
        <w:ind w:left="3883" w:hanging="360"/>
      </w:pPr>
    </w:lvl>
    <w:lvl w:ilvl="5" w:tplc="4009001B">
      <w:start w:val="1"/>
      <w:numFmt w:val="lowerRoman"/>
      <w:lvlText w:val="%6."/>
      <w:lvlJc w:val="right"/>
      <w:pPr>
        <w:ind w:left="4603" w:hanging="180"/>
      </w:pPr>
    </w:lvl>
    <w:lvl w:ilvl="6" w:tplc="4009000F">
      <w:start w:val="1"/>
      <w:numFmt w:val="decimal"/>
      <w:lvlText w:val="%7."/>
      <w:lvlJc w:val="left"/>
      <w:pPr>
        <w:ind w:left="5323" w:hanging="360"/>
      </w:pPr>
    </w:lvl>
    <w:lvl w:ilvl="7" w:tplc="40090019">
      <w:start w:val="1"/>
      <w:numFmt w:val="lowerLetter"/>
      <w:lvlText w:val="%8."/>
      <w:lvlJc w:val="left"/>
      <w:pPr>
        <w:ind w:left="6043" w:hanging="360"/>
      </w:pPr>
    </w:lvl>
    <w:lvl w:ilvl="8" w:tplc="4009001B">
      <w:start w:val="1"/>
      <w:numFmt w:val="lowerRoman"/>
      <w:lvlText w:val="%9."/>
      <w:lvlJc w:val="right"/>
      <w:pPr>
        <w:ind w:left="6763" w:hanging="180"/>
      </w:pPr>
    </w:lvl>
  </w:abstractNum>
  <w:abstractNum w:abstractNumId="2" w15:restartNumberingAfterBreak="0">
    <w:nsid w:val="3A447CB1"/>
    <w:multiLevelType w:val="hybridMultilevel"/>
    <w:tmpl w:val="5DC60984"/>
    <w:lvl w:ilvl="0" w:tplc="40090019">
      <w:start w:val="1"/>
      <w:numFmt w:val="lowerLetter"/>
      <w:lvlText w:val="%1."/>
      <w:lvlJc w:val="left"/>
      <w:pPr>
        <w:ind w:left="720" w:hanging="360"/>
      </w:pPr>
      <w:rPr>
        <w:rFonts w:eastAsia="Times New Roman"/>
        <w:color w:val="auto"/>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 w15:restartNumberingAfterBreak="0">
    <w:nsid w:val="4320573A"/>
    <w:multiLevelType w:val="hybridMultilevel"/>
    <w:tmpl w:val="9DDEB796"/>
    <w:lvl w:ilvl="0" w:tplc="40090019">
      <w:start w:val="1"/>
      <w:numFmt w:val="lowerLetter"/>
      <w:lvlText w:val="%1."/>
      <w:lvlJc w:val="left"/>
      <w:pPr>
        <w:ind w:left="720" w:hanging="360"/>
      </w:pPr>
    </w:lvl>
    <w:lvl w:ilvl="1" w:tplc="7E36758E">
      <w:start w:val="1"/>
      <w:numFmt w:val="decimal"/>
      <w:lvlText w:val="%2."/>
      <w:lvlJc w:val="left"/>
      <w:pPr>
        <w:ind w:left="1800" w:hanging="72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4" w15:restartNumberingAfterBreak="0">
    <w:nsid w:val="50657270"/>
    <w:multiLevelType w:val="hybridMultilevel"/>
    <w:tmpl w:val="6E90FEEA"/>
    <w:lvl w:ilvl="0" w:tplc="06B0D0B8">
      <w:start w:val="1"/>
      <w:numFmt w:val="lowerLetter"/>
      <w:lvlText w:val="%1."/>
      <w:lvlJc w:val="left"/>
      <w:pPr>
        <w:ind w:left="1080" w:hanging="360"/>
      </w:pPr>
      <w:rPr>
        <w:b w:val="0"/>
        <w:bCs/>
      </w:rPr>
    </w:lvl>
    <w:lvl w:ilvl="1" w:tplc="40090019">
      <w:start w:val="1"/>
      <w:numFmt w:val="lowerLetter"/>
      <w:lvlText w:val="%2."/>
      <w:lvlJc w:val="left"/>
      <w:pPr>
        <w:ind w:left="1800" w:hanging="360"/>
      </w:pPr>
    </w:lvl>
    <w:lvl w:ilvl="2" w:tplc="4009001B">
      <w:start w:val="1"/>
      <w:numFmt w:val="lowerRoman"/>
      <w:lvlText w:val="%3."/>
      <w:lvlJc w:val="right"/>
      <w:pPr>
        <w:ind w:left="2520" w:hanging="180"/>
      </w:pPr>
    </w:lvl>
    <w:lvl w:ilvl="3" w:tplc="4009000F">
      <w:start w:val="1"/>
      <w:numFmt w:val="decimal"/>
      <w:lvlText w:val="%4."/>
      <w:lvlJc w:val="left"/>
      <w:pPr>
        <w:ind w:left="3240" w:hanging="360"/>
      </w:pPr>
    </w:lvl>
    <w:lvl w:ilvl="4" w:tplc="40090019">
      <w:start w:val="1"/>
      <w:numFmt w:val="lowerLetter"/>
      <w:lvlText w:val="%5."/>
      <w:lvlJc w:val="left"/>
      <w:pPr>
        <w:ind w:left="3960" w:hanging="360"/>
      </w:pPr>
    </w:lvl>
    <w:lvl w:ilvl="5" w:tplc="4009001B">
      <w:start w:val="1"/>
      <w:numFmt w:val="lowerRoman"/>
      <w:lvlText w:val="%6."/>
      <w:lvlJc w:val="right"/>
      <w:pPr>
        <w:ind w:left="4680" w:hanging="180"/>
      </w:pPr>
    </w:lvl>
    <w:lvl w:ilvl="6" w:tplc="4009000F">
      <w:start w:val="1"/>
      <w:numFmt w:val="decimal"/>
      <w:lvlText w:val="%7."/>
      <w:lvlJc w:val="left"/>
      <w:pPr>
        <w:ind w:left="5400" w:hanging="360"/>
      </w:pPr>
    </w:lvl>
    <w:lvl w:ilvl="7" w:tplc="40090019">
      <w:start w:val="1"/>
      <w:numFmt w:val="lowerLetter"/>
      <w:lvlText w:val="%8."/>
      <w:lvlJc w:val="left"/>
      <w:pPr>
        <w:ind w:left="6120" w:hanging="360"/>
      </w:pPr>
    </w:lvl>
    <w:lvl w:ilvl="8" w:tplc="4009001B">
      <w:start w:val="1"/>
      <w:numFmt w:val="lowerRoman"/>
      <w:lvlText w:val="%9."/>
      <w:lvlJc w:val="right"/>
      <w:pPr>
        <w:ind w:left="6840" w:hanging="180"/>
      </w:pPr>
    </w:lvl>
  </w:abstractNum>
  <w:abstractNum w:abstractNumId="5" w15:restartNumberingAfterBreak="0">
    <w:nsid w:val="65617D8B"/>
    <w:multiLevelType w:val="hybridMultilevel"/>
    <w:tmpl w:val="9DDEB796"/>
    <w:lvl w:ilvl="0" w:tplc="FFFFFFFF">
      <w:start w:val="1"/>
      <w:numFmt w:val="lowerLetter"/>
      <w:lvlText w:val="%1."/>
      <w:lvlJc w:val="left"/>
      <w:pPr>
        <w:ind w:left="720" w:hanging="360"/>
      </w:pPr>
    </w:lvl>
    <w:lvl w:ilvl="1" w:tplc="FFFFFFFF">
      <w:start w:val="1"/>
      <w:numFmt w:val="decimal"/>
      <w:lvlText w:val="%2."/>
      <w:lvlJc w:val="left"/>
      <w:pPr>
        <w:ind w:left="1800" w:hanging="72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1652176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622683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7913469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7575547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4697920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428965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CE6"/>
    <w:rsid w:val="00341CE6"/>
    <w:rsid w:val="008543EF"/>
    <w:rsid w:val="009509CA"/>
    <w:rsid w:val="009824D0"/>
    <w:rsid w:val="00CB61F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0D1F6"/>
  <w15:chartTrackingRefBased/>
  <w15:docId w15:val="{1DA199CE-91CF-4C61-9A44-1A3375495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1CE6"/>
    <w:pPr>
      <w:spacing w:line="259" w:lineRule="auto"/>
    </w:pPr>
    <w:rPr>
      <w:sz w:val="22"/>
      <w:szCs w:val="22"/>
    </w:rPr>
  </w:style>
  <w:style w:type="paragraph" w:styleId="Heading1">
    <w:name w:val="heading 1"/>
    <w:basedOn w:val="Normal"/>
    <w:next w:val="Normal"/>
    <w:link w:val="Heading1Char"/>
    <w:uiPriority w:val="9"/>
    <w:qFormat/>
    <w:rsid w:val="00341CE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41CE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41CE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41CE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41CE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41C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1C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1C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1C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1CE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41CE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41CE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41CE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41CE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41C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1C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1C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1CE6"/>
    <w:rPr>
      <w:rFonts w:eastAsiaTheme="majorEastAsia" w:cstheme="majorBidi"/>
      <w:color w:val="272727" w:themeColor="text1" w:themeTint="D8"/>
    </w:rPr>
  </w:style>
  <w:style w:type="paragraph" w:styleId="Title">
    <w:name w:val="Title"/>
    <w:basedOn w:val="Normal"/>
    <w:next w:val="Normal"/>
    <w:link w:val="TitleChar"/>
    <w:uiPriority w:val="10"/>
    <w:qFormat/>
    <w:rsid w:val="00341C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1C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1C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1C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1CE6"/>
    <w:pPr>
      <w:spacing w:before="160"/>
      <w:jc w:val="center"/>
    </w:pPr>
    <w:rPr>
      <w:i/>
      <w:iCs/>
      <w:color w:val="404040" w:themeColor="text1" w:themeTint="BF"/>
    </w:rPr>
  </w:style>
  <w:style w:type="character" w:customStyle="1" w:styleId="QuoteChar">
    <w:name w:val="Quote Char"/>
    <w:basedOn w:val="DefaultParagraphFont"/>
    <w:link w:val="Quote"/>
    <w:uiPriority w:val="29"/>
    <w:rsid w:val="00341CE6"/>
    <w:rPr>
      <w:i/>
      <w:iCs/>
      <w:color w:val="404040" w:themeColor="text1" w:themeTint="BF"/>
    </w:rPr>
  </w:style>
  <w:style w:type="paragraph" w:styleId="ListParagraph">
    <w:name w:val="List Paragraph"/>
    <w:basedOn w:val="Normal"/>
    <w:uiPriority w:val="34"/>
    <w:qFormat/>
    <w:rsid w:val="00341CE6"/>
    <w:pPr>
      <w:ind w:left="720"/>
      <w:contextualSpacing/>
    </w:pPr>
  </w:style>
  <w:style w:type="character" w:styleId="IntenseEmphasis">
    <w:name w:val="Intense Emphasis"/>
    <w:basedOn w:val="DefaultParagraphFont"/>
    <w:uiPriority w:val="21"/>
    <w:qFormat/>
    <w:rsid w:val="00341CE6"/>
    <w:rPr>
      <w:i/>
      <w:iCs/>
      <w:color w:val="2F5496" w:themeColor="accent1" w:themeShade="BF"/>
    </w:rPr>
  </w:style>
  <w:style w:type="paragraph" w:styleId="IntenseQuote">
    <w:name w:val="Intense Quote"/>
    <w:basedOn w:val="Normal"/>
    <w:next w:val="Normal"/>
    <w:link w:val="IntenseQuoteChar"/>
    <w:uiPriority w:val="30"/>
    <w:qFormat/>
    <w:rsid w:val="00341C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41CE6"/>
    <w:rPr>
      <w:i/>
      <w:iCs/>
      <w:color w:val="2F5496" w:themeColor="accent1" w:themeShade="BF"/>
    </w:rPr>
  </w:style>
  <w:style w:type="character" w:styleId="IntenseReference">
    <w:name w:val="Intense Reference"/>
    <w:basedOn w:val="DefaultParagraphFont"/>
    <w:uiPriority w:val="32"/>
    <w:qFormat/>
    <w:rsid w:val="00341CE6"/>
    <w:rPr>
      <w:b/>
      <w:bCs/>
      <w:smallCaps/>
      <w:color w:val="2F5496" w:themeColor="accent1" w:themeShade="BF"/>
      <w:spacing w:val="5"/>
    </w:rPr>
  </w:style>
  <w:style w:type="character" w:styleId="Hyperlink">
    <w:name w:val="Hyperlink"/>
    <w:basedOn w:val="DefaultParagraphFont"/>
    <w:uiPriority w:val="99"/>
    <w:unhideWhenUsed/>
    <w:rsid w:val="00341CE6"/>
    <w:rPr>
      <w:color w:val="0563C1" w:themeColor="hyperlink"/>
      <w:u w:val="single"/>
    </w:rPr>
  </w:style>
  <w:style w:type="character" w:styleId="UnresolvedMention">
    <w:name w:val="Unresolved Mention"/>
    <w:basedOn w:val="DefaultParagraphFont"/>
    <w:uiPriority w:val="99"/>
    <w:semiHidden/>
    <w:unhideWhenUsed/>
    <w:rsid w:val="008543EF"/>
    <w:rPr>
      <w:color w:val="605E5C"/>
      <w:shd w:val="clear" w:color="auto" w:fill="E1DFDD"/>
    </w:rPr>
  </w:style>
  <w:style w:type="paragraph" w:customStyle="1" w:styleId="DataField11pt-Single">
    <w:name w:val="Data Field 11pt-Single"/>
    <w:basedOn w:val="Normal"/>
    <w:link w:val="DataField11pt-SingleChar"/>
    <w:rsid w:val="009824D0"/>
    <w:pPr>
      <w:autoSpaceDE w:val="0"/>
      <w:autoSpaceDN w:val="0"/>
      <w:spacing w:after="0" w:line="240" w:lineRule="auto"/>
    </w:pPr>
    <w:rPr>
      <w:rFonts w:ascii="Arial" w:eastAsia="Times New Roman" w:hAnsi="Arial" w:cs="Arial"/>
      <w:kern w:val="0"/>
      <w:szCs w:val="20"/>
      <w:lang w:val="en-US"/>
      <w14:ligatures w14:val="none"/>
    </w:rPr>
  </w:style>
  <w:style w:type="character" w:customStyle="1" w:styleId="DataField11pt-SingleChar">
    <w:name w:val="Data Field 11pt-Single Char"/>
    <w:basedOn w:val="DefaultParagraphFont"/>
    <w:link w:val="DataField11pt-Single"/>
    <w:rsid w:val="009824D0"/>
    <w:rPr>
      <w:rFonts w:ascii="Arial" w:eastAsia="Times New Roman" w:hAnsi="Arial" w:cs="Arial"/>
      <w:kern w:val="0"/>
      <w:sz w:val="22"/>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1104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esearchgate.net/profile/Faheem-Arshad" TargetMode="External"/><Relationship Id="rId5" Type="http://schemas.openxmlformats.org/officeDocument/2006/relationships/hyperlink" Target="https://www.ianindia.org/cognitive-neurology.ph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4</Pages>
  <Words>1874</Words>
  <Characters>10687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Faheem Arshad</dc:creator>
  <cp:keywords/>
  <dc:description/>
  <cp:lastModifiedBy>Faheem Arshad</cp:lastModifiedBy>
  <cp:revision>7</cp:revision>
  <dcterms:created xsi:type="dcterms:W3CDTF">2025-02-10T09:07:00Z</dcterms:created>
  <dcterms:modified xsi:type="dcterms:W3CDTF">2025-02-10T09:38:00Z</dcterms:modified>
</cp:coreProperties>
</file>