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b w:val="1"/>
          <w:rtl w:val="0"/>
        </w:rPr>
        <w:t xml:space="preserve">Dr Selva Ganapthy V</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Selva Ganapathy specializes in neurology and mental health physiotherapy, as well as movement science research.He has published peer-reviewed publications in top journals on movement disorders and neurological rehabilitation.Dr. Selva's study aims to assist those with pain, cognitive impairment, and mobility disorders.Dr. Selva has earned travel fellowships to visit NHS hospitals, a bursary award at the World Physiotherapy Conference, and recognition for advancing physiotherapy research.</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1"/>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Awards &amp; Prizes</w:t>
      </w:r>
    </w:p>
    <w:p w:rsidR="00000000" w:rsidDel="00000000" w:rsidP="00000000" w:rsidRDefault="00000000" w:rsidRPr="00000000" w14:paraId="00000005">
      <w:pPr>
        <w:keepNext w:val="0"/>
        <w:keepLines w:val="0"/>
        <w:pageBreakBefore w:val="0"/>
        <w:widowControl w:val="1"/>
        <w:numPr>
          <w:ilvl w:val="0"/>
          <w:numId w:val="1"/>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Bursary Award received for the research work titled “Effect of simulated community ambulation training  in chronic stroke at the World Physiotherapy conference,9-11 April 2021(Virtual)</w:t>
      </w: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Dr.R.N Moorthy Foundation Grand to develop teaching material on “Pain Neuroscience Education” and conduct workshop for professionals, patients and care givers 2022.</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 S Srinivasan Bursary award for the poster Titled “Mediolateral Imbalance in Frontotemporal Dementia. A differential diagnostic tool in early stage cortical dementia? at the International conference on Neuropsychiatry held from 15.2.18 to 17.2.18 at NIMHANS Convention Centre.</w:t>
      </w:r>
      <w:r w:rsidDel="00000000" w:rsidR="00000000" w:rsidRPr="00000000">
        <w:rPr>
          <w:rtl w:val="0"/>
        </w:rPr>
      </w:r>
    </w:p>
    <w:p w:rsidR="00000000" w:rsidDel="00000000" w:rsidP="00000000" w:rsidRDefault="00000000" w:rsidRPr="00000000" w14:paraId="0000000B">
      <w:pPr>
        <w:keepNext w:val="0"/>
        <w:keepLines w:val="0"/>
        <w:pageBreakBefore w:val="0"/>
        <w:widowControl w:val="1"/>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Professional contribution award” in the year 2008 from “The oxford college of physiotherapy”, Bangalore, Karnataka, India for the outstanding works in the field of Neuro Physiotherapy by making publications.</w:t>
      </w:r>
      <w:r w:rsidDel="00000000" w:rsidR="00000000" w:rsidRPr="00000000">
        <w:rPr>
          <w:rtl w:val="0"/>
        </w:rPr>
      </w:r>
    </w:p>
    <w:p w:rsidR="00000000" w:rsidDel="00000000" w:rsidP="00000000" w:rsidRDefault="00000000" w:rsidRPr="00000000" w14:paraId="0000000D">
      <w:pPr>
        <w:keepNext w:val="0"/>
        <w:keepLines w:val="0"/>
        <w:pageBreakBefore w:val="0"/>
        <w:widowControl w:val="1"/>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shd w:fill="auto" w:val="clear"/>
        <w:spacing w:after="20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“Community Ambulation; training and its importance in patients with chronic stroke in “Healthcon” held at Garden city college, Bangalore on 13th feb 2008. (3/5 star)</w:t>
      </w:r>
      <w:r w:rsidDel="00000000" w:rsidR="00000000" w:rsidRPr="00000000">
        <w:rPr>
          <w:rtl w:val="0"/>
        </w:rPr>
      </w:r>
    </w:p>
    <w:p w:rsidR="00000000" w:rsidDel="00000000" w:rsidP="00000000" w:rsidRDefault="00000000" w:rsidRPr="00000000" w14:paraId="0000000F">
      <w:pPr>
        <w:keepNext w:val="0"/>
        <w:keepLines w:val="0"/>
        <w:pageBreakBefore w:val="0"/>
        <w:widowControl w:val="1"/>
        <w:shd w:fill="auto" w:val="clear"/>
        <w:spacing w:after="200" w:before="0" w:line="240" w:lineRule="auto"/>
        <w:ind w:left="360" w:right="0" w:firstLine="0"/>
        <w:jc w:val="left"/>
        <w:rPr>
          <w:rFonts w:ascii="Times New Roman" w:cs="Times New Roman" w:eastAsia="Times New Roman" w:hAnsi="Times New Roman"/>
          <w:b w:val="1"/>
          <w:i w:val="0"/>
          <w:smallCaps w:val="0"/>
          <w:strike w:val="0"/>
          <w:color w:val="0066cc"/>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Visiting Fellow</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Clinical observation Programme at Conwy &amp; Denbighshire NHS Trust, Wales, UK from 05/02/2005 –28/02/2005.</w:t>
      </w:r>
      <w:r w:rsidDel="00000000" w:rsidR="00000000" w:rsidRPr="00000000">
        <w:rPr>
          <w:rtl w:val="0"/>
        </w:rPr>
      </w:r>
    </w:p>
    <w:sectPr>
      <w:headerReference r:id="rId7" w:type="default"/>
      <w:footerReference r:id="rId8"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mo" w:cs="Arimo" w:eastAsia="Arimo" w:hAnsi="Arimo"/>
        <w:b w:val="0"/>
        <w:i w:val="0"/>
        <w:smallCaps w:val="0"/>
        <w:strike w:val="0"/>
        <w:shd w:fill="auto" w:val="clear"/>
        <w:vertAlign w:val="baseline"/>
      </w:rPr>
    </w:lvl>
    <w:lvl w:ilvl="1">
      <w:start w:val="1"/>
      <w:numFmt w:val="bullet"/>
      <w:lvlText w:val="o"/>
      <w:lvlJc w:val="left"/>
      <w:pPr>
        <w:ind w:left="1440" w:hanging="360"/>
      </w:pPr>
      <w:rPr>
        <w:rFonts w:ascii="Arimo" w:cs="Arimo" w:eastAsia="Arimo" w:hAnsi="Arimo"/>
        <w:b w:val="0"/>
        <w:i w:val="0"/>
        <w:smallCaps w:val="0"/>
        <w:strike w:val="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hd w:fill="auto" w:val="clear"/>
        <w:vertAlign w:val="baseline"/>
      </w:rPr>
    </w:lvl>
    <w:lvl w:ilvl="3">
      <w:start w:val="1"/>
      <w:numFmt w:val="bullet"/>
      <w:lvlText w:val="●"/>
      <w:lvlJc w:val="left"/>
      <w:pPr>
        <w:ind w:left="2880" w:hanging="360"/>
      </w:pPr>
      <w:rPr>
        <w:rFonts w:ascii="Arimo" w:cs="Arimo" w:eastAsia="Arimo" w:hAnsi="Arimo"/>
        <w:b w:val="0"/>
        <w:i w:val="0"/>
        <w:smallCaps w:val="0"/>
        <w:strike w:val="0"/>
        <w:shd w:fill="auto" w:val="clear"/>
        <w:vertAlign w:val="baseline"/>
      </w:rPr>
    </w:lvl>
    <w:lvl w:ilvl="4">
      <w:start w:val="1"/>
      <w:numFmt w:val="bullet"/>
      <w:lvlText w:val="o"/>
      <w:lvlJc w:val="left"/>
      <w:pPr>
        <w:ind w:left="3600" w:hanging="360"/>
      </w:pPr>
      <w:rPr>
        <w:rFonts w:ascii="Arimo" w:cs="Arimo" w:eastAsia="Arimo" w:hAnsi="Arimo"/>
        <w:b w:val="0"/>
        <w:i w:val="0"/>
        <w:smallCaps w:val="0"/>
        <w:strike w:val="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hd w:fill="auto" w:val="clear"/>
        <w:vertAlign w:val="baseline"/>
      </w:rPr>
    </w:lvl>
    <w:lvl w:ilvl="6">
      <w:start w:val="1"/>
      <w:numFmt w:val="bullet"/>
      <w:lvlText w:val="●"/>
      <w:lvlJc w:val="left"/>
      <w:pPr>
        <w:ind w:left="5040" w:hanging="360"/>
      </w:pPr>
      <w:rPr>
        <w:rFonts w:ascii="Arimo" w:cs="Arimo" w:eastAsia="Arimo" w:hAnsi="Arimo"/>
        <w:b w:val="0"/>
        <w:i w:val="0"/>
        <w:smallCaps w:val="0"/>
        <w:strike w:val="0"/>
        <w:shd w:fill="auto" w:val="clear"/>
        <w:vertAlign w:val="baseline"/>
      </w:rPr>
    </w:lvl>
    <w:lvl w:ilvl="7">
      <w:start w:val="1"/>
      <w:numFmt w:val="bullet"/>
      <w:lvlText w:val="o"/>
      <w:lvlJc w:val="left"/>
      <w:pPr>
        <w:ind w:left="5760" w:hanging="360"/>
      </w:pPr>
      <w:rPr>
        <w:rFonts w:ascii="Arimo" w:cs="Arimo" w:eastAsia="Arimo" w:hAnsi="Arimo"/>
        <w:b w:val="0"/>
        <w:i w:val="0"/>
        <w:smallCaps w:val="0"/>
        <w:strike w:val="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14:textOutline w14:cap="flat" w14:w="12700">
        <w14:noFill/>
        <w14:miter w14:lim="400000"/>
      </w14:textOutline>
    </w:rPr>
  </w:style>
  <w:style w:type="numbering" w:styleId="Imported Style 1">
    <w:name w:val="Imported Style 1"/>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lB8M/ZDm0RD9U1d3fghmb1/EA==">CgMxLjA4AHIhMS12QVlGOXY4STVMSUNBc0JhSDdpeDVicTdQbVNHek5k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